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9DB" w:rsidRDefault="00AE29DB">
      <w:pPr>
        <w:rPr>
          <w:lang w:val="en-US"/>
        </w:rPr>
      </w:pPr>
    </w:p>
    <w:p w:rsidR="009D1C51" w:rsidRPr="009D1C51" w:rsidRDefault="009D1C51" w:rsidP="009D1C51">
      <w:pPr>
        <w:pStyle w:val="Heading1"/>
        <w:rPr>
          <w:rFonts w:ascii="Times New Roman" w:hAnsi="Times New Roman" w:cs="Times New Roman"/>
          <w:color w:val="000000" w:themeColor="text1"/>
        </w:rPr>
      </w:pPr>
      <w:r w:rsidRPr="009D1C51">
        <w:rPr>
          <w:rFonts w:ascii="Times New Roman" w:hAnsi="Times New Roman" w:cs="Times New Roman"/>
          <w:color w:val="000000" w:themeColor="text1"/>
        </w:rPr>
        <w:t>JUDEȚUL   ARGEȘ</w:t>
      </w:r>
    </w:p>
    <w:p w:rsidR="009D1C51" w:rsidRDefault="009D1C51" w:rsidP="009D1C51">
      <w:pPr>
        <w:rPr>
          <w:b/>
          <w:sz w:val="28"/>
          <w:lang w:val="it-IT"/>
        </w:rPr>
      </w:pPr>
      <w:r>
        <w:rPr>
          <w:b/>
          <w:sz w:val="28"/>
          <w:lang w:val="it-IT"/>
        </w:rPr>
        <w:t xml:space="preserve">DIRECȚIA  ECONOMICĂ  </w:t>
      </w:r>
    </w:p>
    <w:p w:rsidR="009D1C51" w:rsidRDefault="00BB6A01" w:rsidP="009D1C51">
      <w:pPr>
        <w:rPr>
          <w:b/>
          <w:sz w:val="28"/>
          <w:lang w:val="it-IT"/>
        </w:rPr>
      </w:pPr>
      <w:r>
        <w:rPr>
          <w:b/>
          <w:sz w:val="28"/>
          <w:lang w:val="it-IT"/>
        </w:rPr>
        <w:t>SERVICIUL BUGET</w:t>
      </w:r>
      <w:r w:rsidR="009D1C51">
        <w:rPr>
          <w:b/>
          <w:sz w:val="28"/>
          <w:lang w:val="it-IT"/>
        </w:rPr>
        <w:t xml:space="preserve">, IMPOZITE , TAXE </w:t>
      </w:r>
    </w:p>
    <w:p w:rsidR="009D1C51" w:rsidRDefault="009D1C51" w:rsidP="009D1C51">
      <w:pPr>
        <w:rPr>
          <w:b/>
          <w:sz w:val="28"/>
          <w:lang w:val="it-IT"/>
        </w:rPr>
      </w:pPr>
      <w:r>
        <w:rPr>
          <w:b/>
          <w:sz w:val="28"/>
          <w:lang w:val="it-IT"/>
        </w:rPr>
        <w:t xml:space="preserve">ȘI  VENITURI </w:t>
      </w:r>
    </w:p>
    <w:p w:rsidR="00C566D5" w:rsidRDefault="009D1C51" w:rsidP="00C566D5">
      <w:pPr>
        <w:rPr>
          <w:b/>
          <w:sz w:val="28"/>
          <w:u w:val="single"/>
          <w:lang w:val="en-US"/>
        </w:rPr>
      </w:pPr>
      <w:r>
        <w:rPr>
          <w:b/>
          <w:sz w:val="28"/>
          <w:lang w:val="en-US"/>
        </w:rPr>
        <w:t xml:space="preserve">Nr……../………………      </w:t>
      </w:r>
      <w:r w:rsidR="00C566D5">
        <w:rPr>
          <w:b/>
          <w:sz w:val="28"/>
          <w:lang w:val="en-US"/>
        </w:rPr>
        <w:tab/>
      </w:r>
      <w:r w:rsidR="00C566D5">
        <w:rPr>
          <w:b/>
          <w:sz w:val="28"/>
          <w:lang w:val="en-US"/>
        </w:rPr>
        <w:tab/>
      </w:r>
      <w:r w:rsidR="00C566D5">
        <w:rPr>
          <w:b/>
          <w:sz w:val="28"/>
          <w:lang w:val="en-US"/>
        </w:rPr>
        <w:tab/>
      </w:r>
      <w:r w:rsidR="00C566D5">
        <w:rPr>
          <w:b/>
          <w:sz w:val="28"/>
          <w:lang w:val="en-US"/>
        </w:rPr>
        <w:tab/>
      </w:r>
      <w:r w:rsidR="00C566D5">
        <w:rPr>
          <w:b/>
          <w:sz w:val="28"/>
          <w:lang w:val="en-US"/>
        </w:rPr>
        <w:tab/>
      </w:r>
      <w:r w:rsidR="00C566D5">
        <w:rPr>
          <w:b/>
          <w:sz w:val="28"/>
          <w:lang w:val="en-US"/>
        </w:rPr>
        <w:tab/>
      </w:r>
      <w:r w:rsidR="00C566D5">
        <w:rPr>
          <w:b/>
          <w:sz w:val="28"/>
          <w:u w:val="single"/>
          <w:lang w:val="en-US"/>
        </w:rPr>
        <w:t>APROB</w:t>
      </w:r>
    </w:p>
    <w:p w:rsidR="009D1C51" w:rsidRDefault="00C566D5" w:rsidP="00C566D5">
      <w:pPr>
        <w:rPr>
          <w:b/>
          <w:sz w:val="28"/>
          <w:lang w:val="en-US"/>
        </w:rPr>
      </w:pPr>
      <w:r>
        <w:rPr>
          <w:b/>
          <w:sz w:val="28"/>
          <w:lang w:val="en-US"/>
        </w:rPr>
        <w:t xml:space="preserve">                                                                                </w:t>
      </w:r>
      <w:r>
        <w:rPr>
          <w:b/>
          <w:sz w:val="28"/>
          <w:lang w:val="en-US"/>
        </w:rPr>
        <w:tab/>
      </w:r>
      <w:r>
        <w:rPr>
          <w:b/>
          <w:sz w:val="28"/>
          <w:lang w:val="en-US"/>
        </w:rPr>
        <w:tab/>
        <w:t xml:space="preserve">   PREȘEDINTE</w:t>
      </w:r>
    </w:p>
    <w:p w:rsidR="009D1C51" w:rsidRDefault="009D1C51" w:rsidP="009D1C51">
      <w:pPr>
        <w:rPr>
          <w:b/>
          <w:sz w:val="28"/>
          <w:lang w:val="en-US"/>
        </w:rPr>
      </w:pPr>
      <w:r>
        <w:rPr>
          <w:b/>
          <w:sz w:val="28"/>
          <w:lang w:val="en-US"/>
        </w:rPr>
        <w:t xml:space="preserve">                                                                         </w:t>
      </w:r>
      <w:r w:rsidR="00C566D5">
        <w:rPr>
          <w:b/>
          <w:sz w:val="28"/>
          <w:lang w:val="en-US"/>
        </w:rPr>
        <w:tab/>
      </w:r>
      <w:r w:rsidR="00C566D5">
        <w:rPr>
          <w:b/>
          <w:sz w:val="28"/>
          <w:lang w:val="en-US"/>
        </w:rPr>
        <w:tab/>
        <w:t xml:space="preserve"> </w:t>
      </w:r>
      <w:r>
        <w:rPr>
          <w:b/>
          <w:sz w:val="28"/>
          <w:lang w:val="en-US"/>
        </w:rPr>
        <w:t xml:space="preserve"> </w:t>
      </w:r>
      <w:proofErr w:type="gramStart"/>
      <w:r w:rsidR="00C566D5">
        <w:rPr>
          <w:b/>
          <w:sz w:val="28"/>
          <w:lang w:val="en-US"/>
        </w:rPr>
        <w:t>Ion  MÎNZÎNĂ</w:t>
      </w:r>
      <w:proofErr w:type="gramEnd"/>
      <w:r>
        <w:rPr>
          <w:b/>
          <w:sz w:val="28"/>
          <w:lang w:val="en-US"/>
        </w:rPr>
        <w:t xml:space="preserve">      </w:t>
      </w:r>
    </w:p>
    <w:p w:rsidR="00C566D5" w:rsidRDefault="009D1C51" w:rsidP="00C566D5">
      <w:pPr>
        <w:rPr>
          <w:b/>
          <w:sz w:val="28"/>
          <w:lang w:val="en-US"/>
        </w:rPr>
      </w:pPr>
      <w:r>
        <w:rPr>
          <w:b/>
          <w:sz w:val="28"/>
          <w:lang w:val="en-US"/>
        </w:rPr>
        <w:t xml:space="preserve">                                                                                                </w:t>
      </w:r>
    </w:p>
    <w:p w:rsidR="009D1C51" w:rsidRDefault="009D1C51" w:rsidP="009D1C51">
      <w:pPr>
        <w:jc w:val="center"/>
        <w:rPr>
          <w:b/>
          <w:sz w:val="28"/>
          <w:u w:val="single"/>
          <w:lang w:val="en-US"/>
        </w:rPr>
      </w:pPr>
      <w:r>
        <w:rPr>
          <w:b/>
          <w:sz w:val="28"/>
          <w:lang w:val="en-US"/>
        </w:rPr>
        <w:tab/>
        <w:t xml:space="preserve">    </w:t>
      </w:r>
    </w:p>
    <w:p w:rsidR="00C566D5" w:rsidRDefault="009D1C51" w:rsidP="009D1C51">
      <w:pPr>
        <w:rPr>
          <w:b/>
          <w:sz w:val="28"/>
          <w:lang w:val="en-US"/>
        </w:rPr>
      </w:pPr>
      <w:r>
        <w:rPr>
          <w:b/>
          <w:sz w:val="28"/>
          <w:lang w:val="en-US"/>
        </w:rPr>
        <w:t xml:space="preserve">           </w:t>
      </w:r>
    </w:p>
    <w:p w:rsidR="009D1C51" w:rsidRDefault="009D1C51" w:rsidP="009D1C51">
      <w:pPr>
        <w:rPr>
          <w:b/>
          <w:sz w:val="28"/>
          <w:lang w:val="en-US"/>
        </w:rPr>
      </w:pPr>
      <w:r>
        <w:rPr>
          <w:b/>
          <w:sz w:val="28"/>
          <w:lang w:val="en-US"/>
        </w:rPr>
        <w:t xml:space="preserve">      </w:t>
      </w:r>
      <w:r w:rsidR="00C566D5">
        <w:rPr>
          <w:b/>
          <w:sz w:val="28"/>
          <w:lang w:val="en-US"/>
        </w:rPr>
        <w:tab/>
      </w:r>
      <w:r w:rsidR="00C566D5">
        <w:rPr>
          <w:b/>
          <w:sz w:val="28"/>
          <w:lang w:val="en-US"/>
        </w:rPr>
        <w:tab/>
      </w:r>
      <w:r w:rsidR="00C566D5">
        <w:rPr>
          <w:b/>
          <w:sz w:val="28"/>
          <w:lang w:val="en-US"/>
        </w:rPr>
        <w:tab/>
      </w:r>
      <w:r w:rsidRPr="00C566D5">
        <w:rPr>
          <w:b/>
          <w:u w:val="single"/>
          <w:lang w:val="en-US"/>
        </w:rPr>
        <w:t>AVIZAT</w:t>
      </w:r>
      <w:r w:rsidR="00EE6790" w:rsidRPr="00C566D5">
        <w:rPr>
          <w:b/>
          <w:lang w:val="en-US"/>
        </w:rPr>
        <w:tab/>
      </w:r>
      <w:r w:rsidR="00EE6790">
        <w:rPr>
          <w:b/>
          <w:sz w:val="28"/>
          <w:lang w:val="en-US"/>
        </w:rPr>
        <w:tab/>
      </w:r>
      <w:r w:rsidR="00EE6790">
        <w:rPr>
          <w:b/>
          <w:sz w:val="28"/>
          <w:lang w:val="en-US"/>
        </w:rPr>
        <w:tab/>
      </w:r>
      <w:r w:rsidR="00EE6790">
        <w:rPr>
          <w:b/>
          <w:sz w:val="28"/>
          <w:lang w:val="en-US"/>
        </w:rPr>
        <w:tab/>
        <w:t xml:space="preserve">          </w:t>
      </w:r>
      <w:r w:rsidR="00C566D5">
        <w:rPr>
          <w:b/>
          <w:sz w:val="28"/>
          <w:lang w:val="en-US"/>
        </w:rPr>
        <w:tab/>
      </w:r>
      <w:r w:rsidR="00C566D5">
        <w:rPr>
          <w:b/>
          <w:sz w:val="28"/>
          <w:lang w:val="en-US"/>
        </w:rPr>
        <w:tab/>
      </w:r>
      <w:r w:rsidR="00EE6790">
        <w:rPr>
          <w:b/>
          <w:sz w:val="28"/>
          <w:lang w:val="en-US"/>
        </w:rPr>
        <w:t xml:space="preserve">           </w:t>
      </w:r>
    </w:p>
    <w:p w:rsidR="009D1C51" w:rsidRPr="00C566D5" w:rsidRDefault="009D1C51" w:rsidP="009D1C51">
      <w:pPr>
        <w:rPr>
          <w:b/>
          <w:sz w:val="22"/>
          <w:szCs w:val="22"/>
          <w:lang w:val="en-US"/>
        </w:rPr>
      </w:pPr>
      <w:r>
        <w:rPr>
          <w:b/>
          <w:sz w:val="28"/>
          <w:lang w:val="en-US"/>
        </w:rPr>
        <w:t xml:space="preserve">     </w:t>
      </w:r>
      <w:r w:rsidRPr="00C566D5">
        <w:rPr>
          <w:b/>
          <w:sz w:val="22"/>
          <w:szCs w:val="22"/>
          <w:lang w:val="en-US"/>
        </w:rPr>
        <w:t xml:space="preserve">SECRETAR GENERAL </w:t>
      </w:r>
      <w:proofErr w:type="gramStart"/>
      <w:r w:rsidRPr="00C566D5">
        <w:rPr>
          <w:b/>
          <w:sz w:val="22"/>
          <w:szCs w:val="22"/>
          <w:lang w:val="en-US"/>
        </w:rPr>
        <w:t>AL  JUDE</w:t>
      </w:r>
      <w:proofErr w:type="gramEnd"/>
      <w:r w:rsidRPr="00C566D5">
        <w:rPr>
          <w:b/>
          <w:sz w:val="22"/>
          <w:szCs w:val="22"/>
          <w:lang w:val="en-US"/>
        </w:rPr>
        <w:t>ȚULUI,</w:t>
      </w:r>
    </w:p>
    <w:p w:rsidR="009D1C51" w:rsidRPr="00C566D5" w:rsidRDefault="009D1C51" w:rsidP="009D1C51">
      <w:pPr>
        <w:rPr>
          <w:b/>
          <w:sz w:val="22"/>
          <w:szCs w:val="22"/>
          <w:lang w:val="en-US"/>
        </w:rPr>
      </w:pPr>
      <w:r w:rsidRPr="00C566D5">
        <w:rPr>
          <w:b/>
          <w:sz w:val="22"/>
          <w:szCs w:val="22"/>
          <w:lang w:val="en-US"/>
        </w:rPr>
        <w:t xml:space="preserve">           </w:t>
      </w:r>
      <w:r w:rsidR="00C566D5">
        <w:rPr>
          <w:b/>
          <w:sz w:val="22"/>
          <w:szCs w:val="22"/>
          <w:lang w:val="en-US"/>
        </w:rPr>
        <w:tab/>
      </w:r>
      <w:r w:rsidR="00C566D5">
        <w:rPr>
          <w:b/>
          <w:sz w:val="22"/>
          <w:szCs w:val="22"/>
          <w:lang w:val="en-US"/>
        </w:rPr>
        <w:tab/>
        <w:t xml:space="preserve">        </w:t>
      </w:r>
      <w:r w:rsidRPr="00C566D5">
        <w:rPr>
          <w:b/>
          <w:sz w:val="22"/>
          <w:szCs w:val="22"/>
          <w:lang w:val="en-US"/>
        </w:rPr>
        <w:t xml:space="preserve"> </w:t>
      </w:r>
      <w:proofErr w:type="spellStart"/>
      <w:r w:rsidRPr="00C566D5">
        <w:rPr>
          <w:b/>
          <w:sz w:val="22"/>
          <w:szCs w:val="22"/>
          <w:lang w:val="en-US"/>
        </w:rPr>
        <w:t>I</w:t>
      </w:r>
      <w:r w:rsidR="00C566D5">
        <w:rPr>
          <w:b/>
          <w:sz w:val="22"/>
          <w:szCs w:val="22"/>
          <w:lang w:val="en-US"/>
        </w:rPr>
        <w:t>onel</w:t>
      </w:r>
      <w:proofErr w:type="spellEnd"/>
      <w:r w:rsidR="00C566D5">
        <w:rPr>
          <w:b/>
          <w:sz w:val="22"/>
          <w:szCs w:val="22"/>
          <w:lang w:val="en-US"/>
        </w:rPr>
        <w:t xml:space="preserve"> </w:t>
      </w:r>
      <w:r w:rsidRPr="00C566D5">
        <w:rPr>
          <w:b/>
          <w:sz w:val="22"/>
          <w:szCs w:val="22"/>
          <w:lang w:val="en-US"/>
        </w:rPr>
        <w:t>VOICA</w:t>
      </w:r>
    </w:p>
    <w:p w:rsidR="009D1C51" w:rsidRDefault="009D1C51" w:rsidP="009D1C51">
      <w:pPr>
        <w:rPr>
          <w:b/>
          <w:sz w:val="28"/>
          <w:lang w:val="en-US"/>
        </w:rPr>
      </w:pPr>
    </w:p>
    <w:p w:rsidR="009D1C51" w:rsidRDefault="009D1C51" w:rsidP="009D1C51">
      <w:pPr>
        <w:rPr>
          <w:b/>
          <w:sz w:val="28"/>
          <w:lang w:val="en-US"/>
        </w:rPr>
      </w:pPr>
    </w:p>
    <w:p w:rsidR="009D1C51" w:rsidRDefault="009D1C51" w:rsidP="009D1C51">
      <w:pPr>
        <w:jc w:val="center"/>
        <w:rPr>
          <w:b/>
          <w:sz w:val="32"/>
          <w:szCs w:val="32"/>
          <w:lang w:val="en-US"/>
        </w:rPr>
      </w:pPr>
      <w:r>
        <w:rPr>
          <w:b/>
          <w:sz w:val="32"/>
          <w:szCs w:val="32"/>
          <w:lang w:val="en-US"/>
        </w:rPr>
        <w:t xml:space="preserve">RAPORT  </w:t>
      </w:r>
    </w:p>
    <w:p w:rsidR="009D1C51" w:rsidRDefault="009D1C51" w:rsidP="009D1C51">
      <w:pPr>
        <w:rPr>
          <w:b/>
          <w:sz w:val="32"/>
          <w:szCs w:val="32"/>
          <w:lang w:val="en-US"/>
        </w:rPr>
      </w:pPr>
    </w:p>
    <w:p w:rsidR="00AB4ECF" w:rsidRDefault="00AB4ECF" w:rsidP="009D1C51">
      <w:pPr>
        <w:ind w:firstLine="708"/>
        <w:jc w:val="both"/>
        <w:rPr>
          <w:sz w:val="26"/>
          <w:szCs w:val="26"/>
          <w:lang w:val="en-US"/>
        </w:rPr>
      </w:pPr>
      <w:r w:rsidRPr="00C33D15">
        <w:rPr>
          <w:color w:val="000000" w:themeColor="text1"/>
          <w:sz w:val="28"/>
          <w:szCs w:val="28"/>
        </w:rPr>
        <w:t>Prin Hotararea Consiliului Judetean Arges nr. 278/03.06.2025 s-a aprobat reorganizarea Centrului Judetului de Cultura si Arte Arges prin transformarea in Centrul “Doina Argesului”</w:t>
      </w:r>
      <w:r w:rsidR="00C566D5">
        <w:rPr>
          <w:color w:val="000000" w:themeColor="text1"/>
          <w:sz w:val="28"/>
          <w:szCs w:val="28"/>
        </w:rPr>
        <w:t>.</w:t>
      </w:r>
    </w:p>
    <w:p w:rsidR="009D1C51" w:rsidRPr="00C72FA7" w:rsidRDefault="00AB4ECF" w:rsidP="009D1C51">
      <w:pPr>
        <w:ind w:firstLine="708"/>
        <w:jc w:val="both"/>
        <w:rPr>
          <w:sz w:val="26"/>
          <w:szCs w:val="26"/>
          <w:lang w:val="en-US"/>
        </w:rPr>
      </w:pPr>
      <w:proofErr w:type="gramStart"/>
      <w:r>
        <w:rPr>
          <w:sz w:val="26"/>
          <w:szCs w:val="26"/>
          <w:lang w:val="en-US"/>
        </w:rPr>
        <w:t xml:space="preserve">In </w:t>
      </w:r>
      <w:proofErr w:type="spellStart"/>
      <w:r>
        <w:rPr>
          <w:sz w:val="26"/>
          <w:szCs w:val="26"/>
          <w:lang w:val="en-US"/>
        </w:rPr>
        <w:t>acest</w:t>
      </w:r>
      <w:proofErr w:type="spellEnd"/>
      <w:r>
        <w:rPr>
          <w:sz w:val="26"/>
          <w:szCs w:val="26"/>
          <w:lang w:val="en-US"/>
        </w:rPr>
        <w:t xml:space="preserve"> </w:t>
      </w:r>
      <w:proofErr w:type="spellStart"/>
      <w:r>
        <w:rPr>
          <w:sz w:val="26"/>
          <w:szCs w:val="26"/>
          <w:lang w:val="en-US"/>
        </w:rPr>
        <w:t>sens</w:t>
      </w:r>
      <w:proofErr w:type="spellEnd"/>
      <w:r>
        <w:rPr>
          <w:sz w:val="26"/>
          <w:szCs w:val="26"/>
          <w:lang w:val="en-US"/>
        </w:rPr>
        <w:t xml:space="preserve">, </w:t>
      </w:r>
      <w:proofErr w:type="spellStart"/>
      <w:r>
        <w:rPr>
          <w:sz w:val="26"/>
          <w:szCs w:val="26"/>
          <w:lang w:val="en-US"/>
        </w:rPr>
        <w:t>p</w:t>
      </w:r>
      <w:r w:rsidR="009D1C51">
        <w:rPr>
          <w:sz w:val="26"/>
          <w:szCs w:val="26"/>
          <w:lang w:val="en-US"/>
        </w:rPr>
        <w:t>rin</w:t>
      </w:r>
      <w:proofErr w:type="spellEnd"/>
      <w:r w:rsidR="009D1C51">
        <w:rPr>
          <w:sz w:val="26"/>
          <w:szCs w:val="26"/>
          <w:lang w:val="en-US"/>
        </w:rPr>
        <w:t xml:space="preserve"> </w:t>
      </w:r>
      <w:proofErr w:type="spellStart"/>
      <w:r w:rsidR="009D1C51">
        <w:rPr>
          <w:sz w:val="26"/>
          <w:szCs w:val="26"/>
          <w:lang w:val="en-US"/>
        </w:rPr>
        <w:t>adresa</w:t>
      </w:r>
      <w:proofErr w:type="spellEnd"/>
      <w:r w:rsidR="009D1C51">
        <w:rPr>
          <w:sz w:val="26"/>
          <w:szCs w:val="26"/>
          <w:lang w:val="en-US"/>
        </w:rPr>
        <w:t xml:space="preserve"> nr</w:t>
      </w:r>
      <w:r w:rsidR="002A623A">
        <w:rPr>
          <w:sz w:val="26"/>
          <w:szCs w:val="26"/>
          <w:lang w:val="en-US"/>
        </w:rPr>
        <w:t>.</w:t>
      </w:r>
      <w:proofErr w:type="gramEnd"/>
      <w:r w:rsidR="00EE6790">
        <w:rPr>
          <w:sz w:val="26"/>
          <w:szCs w:val="26"/>
          <w:lang w:val="en-US"/>
        </w:rPr>
        <w:t xml:space="preserve"> </w:t>
      </w:r>
      <w:r w:rsidR="002A623A">
        <w:rPr>
          <w:sz w:val="26"/>
          <w:szCs w:val="26"/>
          <w:lang w:val="en-US"/>
        </w:rPr>
        <w:t>940</w:t>
      </w:r>
      <w:r w:rsidR="00595C3C">
        <w:rPr>
          <w:sz w:val="26"/>
          <w:szCs w:val="26"/>
          <w:lang w:val="en-US"/>
        </w:rPr>
        <w:t>/</w:t>
      </w:r>
      <w:r w:rsidR="00595C3C">
        <w:rPr>
          <w:color w:val="000000"/>
          <w:sz w:val="26"/>
          <w:szCs w:val="26"/>
        </w:rPr>
        <w:t>2025</w:t>
      </w:r>
      <w:r w:rsidR="009D1C51">
        <w:rPr>
          <w:color w:val="000000"/>
          <w:sz w:val="26"/>
          <w:szCs w:val="26"/>
        </w:rPr>
        <w:t xml:space="preserve"> </w:t>
      </w:r>
      <w:proofErr w:type="gramStart"/>
      <w:r w:rsidR="009D1C51">
        <w:rPr>
          <w:color w:val="000000"/>
          <w:sz w:val="26"/>
          <w:szCs w:val="26"/>
        </w:rPr>
        <w:t>inregistrata  la</w:t>
      </w:r>
      <w:proofErr w:type="gramEnd"/>
      <w:r w:rsidR="009D1C51">
        <w:rPr>
          <w:color w:val="000000"/>
          <w:sz w:val="26"/>
          <w:szCs w:val="26"/>
        </w:rPr>
        <w:t xml:space="preserve">  U.A.</w:t>
      </w:r>
      <w:r w:rsidR="00595C3C">
        <w:rPr>
          <w:color w:val="000000"/>
          <w:sz w:val="26"/>
          <w:szCs w:val="26"/>
        </w:rPr>
        <w:t>T.  Judetul  Arges  sub nr.</w:t>
      </w:r>
      <w:r w:rsidR="00EE6790">
        <w:rPr>
          <w:color w:val="000000"/>
          <w:sz w:val="26"/>
          <w:szCs w:val="26"/>
        </w:rPr>
        <w:t xml:space="preserve"> 15718/</w:t>
      </w:r>
      <w:r w:rsidR="002C24AC">
        <w:rPr>
          <w:color w:val="000000"/>
          <w:sz w:val="26"/>
          <w:szCs w:val="26"/>
        </w:rPr>
        <w:t>2025</w:t>
      </w:r>
      <w:r w:rsidR="002A623A">
        <w:rPr>
          <w:color w:val="000000"/>
          <w:sz w:val="26"/>
          <w:szCs w:val="26"/>
        </w:rPr>
        <w:t xml:space="preserve">,  Centrul </w:t>
      </w:r>
      <w:r w:rsidR="00595C3C">
        <w:rPr>
          <w:color w:val="000000"/>
          <w:sz w:val="26"/>
          <w:szCs w:val="26"/>
        </w:rPr>
        <w:t xml:space="preserve">Judetean de Cultura si Arte Arges </w:t>
      </w:r>
      <w:r w:rsidR="009D1C51">
        <w:rPr>
          <w:color w:val="000000"/>
          <w:sz w:val="26"/>
          <w:szCs w:val="26"/>
        </w:rPr>
        <w:t xml:space="preserve"> solicita  aprobarea int</w:t>
      </w:r>
      <w:r w:rsidR="00D561CF">
        <w:rPr>
          <w:color w:val="000000"/>
          <w:sz w:val="26"/>
          <w:szCs w:val="26"/>
        </w:rPr>
        <w:t xml:space="preserve">roducerii  </w:t>
      </w:r>
      <w:r w:rsidR="009D1C51">
        <w:rPr>
          <w:color w:val="000000"/>
          <w:sz w:val="26"/>
          <w:szCs w:val="26"/>
        </w:rPr>
        <w:t>taxe</w:t>
      </w:r>
      <w:r w:rsidR="00D561CF">
        <w:rPr>
          <w:color w:val="000000"/>
          <w:sz w:val="26"/>
          <w:szCs w:val="26"/>
        </w:rPr>
        <w:t>lor</w:t>
      </w:r>
      <w:r w:rsidR="009D1C51">
        <w:rPr>
          <w:color w:val="000000"/>
          <w:sz w:val="26"/>
          <w:szCs w:val="26"/>
        </w:rPr>
        <w:t xml:space="preserve"> si tarife</w:t>
      </w:r>
      <w:r w:rsidR="00D561CF">
        <w:rPr>
          <w:color w:val="000000"/>
          <w:sz w:val="26"/>
          <w:szCs w:val="26"/>
        </w:rPr>
        <w:t>lor pentru anul 2025</w:t>
      </w:r>
      <w:r w:rsidR="00595C3C">
        <w:rPr>
          <w:color w:val="000000"/>
          <w:sz w:val="26"/>
          <w:szCs w:val="26"/>
        </w:rPr>
        <w:t xml:space="preserve"> pentru Centrul ,,Doina Argesului”, incepand cu data de 01.07.2025</w:t>
      </w:r>
      <w:r>
        <w:rPr>
          <w:color w:val="000000"/>
          <w:sz w:val="26"/>
          <w:szCs w:val="26"/>
        </w:rPr>
        <w:t>.</w:t>
      </w:r>
    </w:p>
    <w:p w:rsidR="009D1C51" w:rsidRDefault="009D1C51" w:rsidP="009D1C51">
      <w:pPr>
        <w:pStyle w:val="BodyText"/>
        <w:spacing w:after="0"/>
        <w:jc w:val="both"/>
        <w:rPr>
          <w:b/>
          <w:bCs/>
          <w:sz w:val="26"/>
          <w:szCs w:val="26"/>
        </w:rPr>
      </w:pPr>
      <w:r>
        <w:rPr>
          <w:sz w:val="26"/>
          <w:szCs w:val="26"/>
          <w:lang w:val="en-US"/>
        </w:rPr>
        <w:t xml:space="preserve"> </w:t>
      </w:r>
      <w:r>
        <w:rPr>
          <w:sz w:val="26"/>
          <w:szCs w:val="26"/>
          <w:lang w:val="en-US"/>
        </w:rPr>
        <w:tab/>
      </w:r>
      <w:r>
        <w:rPr>
          <w:bCs/>
          <w:sz w:val="26"/>
          <w:szCs w:val="26"/>
        </w:rPr>
        <w:t>Art.486 alin.(1) din Legea nr.</w:t>
      </w:r>
      <w:r w:rsidR="00BE2C74">
        <w:rPr>
          <w:bCs/>
          <w:sz w:val="26"/>
          <w:szCs w:val="26"/>
        </w:rPr>
        <w:t xml:space="preserve"> </w:t>
      </w:r>
      <w:r>
        <w:rPr>
          <w:bCs/>
          <w:sz w:val="26"/>
          <w:szCs w:val="26"/>
        </w:rPr>
        <w:t xml:space="preserve">227/08.09.2015 privind Codul fiscal, cu modificarile si completarile ulterioare,  mentioneaza: </w:t>
      </w:r>
      <w:r>
        <w:rPr>
          <w:bCs/>
          <w:i/>
          <w:sz w:val="26"/>
          <w:szCs w:val="26"/>
        </w:rPr>
        <w:t>,,Consiliile locale, Consiliul General al Municipiului Bucuresti sau consiliile judetene, dupa caz, pot institui taxe pentru utilizarea temporara a locurilor publice si pentru vizitarea muzeelor, caselor memoriale, monumentelor istorice de arhitectura si arheologice si altele asemenea”.</w:t>
      </w:r>
      <w:r>
        <w:rPr>
          <w:bCs/>
          <w:sz w:val="26"/>
          <w:szCs w:val="26"/>
        </w:rPr>
        <w:t xml:space="preserve"> </w:t>
      </w:r>
    </w:p>
    <w:p w:rsidR="009D1C51" w:rsidRDefault="009D1C51" w:rsidP="009D1C51">
      <w:pPr>
        <w:pStyle w:val="BodyText"/>
        <w:spacing w:after="0"/>
        <w:ind w:firstLine="708"/>
        <w:jc w:val="both"/>
        <w:rPr>
          <w:b/>
          <w:i/>
          <w:sz w:val="26"/>
          <w:szCs w:val="26"/>
          <w:lang w:val="en-US"/>
        </w:rPr>
      </w:pPr>
      <w:r>
        <w:rPr>
          <w:bCs/>
          <w:sz w:val="26"/>
          <w:szCs w:val="26"/>
        </w:rPr>
        <w:t xml:space="preserve">De asemenea, prin prevederile art.173,  alin.(3),  lit. c) din Ordonanta de Urgenta a Guvernului nr.57/03.07.2019, privind Codul administrativ, </w:t>
      </w:r>
      <w:r>
        <w:rPr>
          <w:sz w:val="26"/>
          <w:szCs w:val="26"/>
          <w:lang w:val="en-US"/>
        </w:rPr>
        <w:t xml:space="preserve">cu </w:t>
      </w:r>
      <w:proofErr w:type="spellStart"/>
      <w:r>
        <w:rPr>
          <w:sz w:val="26"/>
          <w:szCs w:val="26"/>
          <w:lang w:val="en-US"/>
        </w:rPr>
        <w:t>modificarile</w:t>
      </w:r>
      <w:proofErr w:type="spellEnd"/>
      <w:r>
        <w:rPr>
          <w:sz w:val="26"/>
          <w:szCs w:val="26"/>
          <w:lang w:val="en-US"/>
        </w:rPr>
        <w:t xml:space="preserve"> </w:t>
      </w:r>
      <w:proofErr w:type="spellStart"/>
      <w:r>
        <w:rPr>
          <w:sz w:val="26"/>
          <w:szCs w:val="26"/>
          <w:lang w:val="en-US"/>
        </w:rPr>
        <w:t>si</w:t>
      </w:r>
      <w:proofErr w:type="spellEnd"/>
      <w:r>
        <w:rPr>
          <w:sz w:val="26"/>
          <w:szCs w:val="26"/>
          <w:lang w:val="en-US"/>
        </w:rPr>
        <w:t xml:space="preserve"> </w:t>
      </w:r>
      <w:proofErr w:type="spellStart"/>
      <w:r>
        <w:rPr>
          <w:sz w:val="26"/>
          <w:szCs w:val="26"/>
          <w:lang w:val="en-US"/>
        </w:rPr>
        <w:t>completarile</w:t>
      </w:r>
      <w:proofErr w:type="spellEnd"/>
      <w:r>
        <w:rPr>
          <w:sz w:val="26"/>
          <w:szCs w:val="26"/>
          <w:lang w:val="en-US"/>
        </w:rPr>
        <w:t xml:space="preserve"> </w:t>
      </w:r>
      <w:proofErr w:type="spellStart"/>
      <w:r>
        <w:rPr>
          <w:sz w:val="26"/>
          <w:szCs w:val="26"/>
          <w:lang w:val="en-US"/>
        </w:rPr>
        <w:t>ulterioare</w:t>
      </w:r>
      <w:proofErr w:type="spellEnd"/>
      <w:r>
        <w:rPr>
          <w:sz w:val="26"/>
          <w:szCs w:val="26"/>
          <w:lang w:val="en-US"/>
        </w:rPr>
        <w:t xml:space="preserve">,  </w:t>
      </w:r>
      <w:proofErr w:type="spellStart"/>
      <w:r>
        <w:rPr>
          <w:sz w:val="26"/>
          <w:szCs w:val="26"/>
          <w:lang w:val="en-US"/>
        </w:rPr>
        <w:t>consiliul</w:t>
      </w:r>
      <w:proofErr w:type="spellEnd"/>
      <w:r>
        <w:rPr>
          <w:sz w:val="26"/>
          <w:szCs w:val="26"/>
          <w:lang w:val="en-US"/>
        </w:rPr>
        <w:t xml:space="preserve"> </w:t>
      </w:r>
      <w:proofErr w:type="spellStart"/>
      <w:r>
        <w:rPr>
          <w:sz w:val="26"/>
          <w:szCs w:val="26"/>
          <w:lang w:val="en-US"/>
        </w:rPr>
        <w:t>judetean</w:t>
      </w:r>
      <w:proofErr w:type="spellEnd"/>
      <w:r>
        <w:rPr>
          <w:sz w:val="26"/>
          <w:szCs w:val="26"/>
          <w:lang w:val="en-US"/>
        </w:rPr>
        <w:t xml:space="preserve">  </w:t>
      </w:r>
      <w:r>
        <w:rPr>
          <w:i/>
          <w:sz w:val="26"/>
          <w:szCs w:val="26"/>
          <w:lang w:val="en-US"/>
        </w:rPr>
        <w:t>,,</w:t>
      </w:r>
      <w:proofErr w:type="spellStart"/>
      <w:r>
        <w:rPr>
          <w:i/>
          <w:sz w:val="26"/>
          <w:szCs w:val="26"/>
          <w:lang w:val="en-US"/>
        </w:rPr>
        <w:t>stabileste</w:t>
      </w:r>
      <w:proofErr w:type="spellEnd"/>
      <w:r>
        <w:rPr>
          <w:i/>
          <w:sz w:val="26"/>
          <w:szCs w:val="26"/>
          <w:lang w:val="en-US"/>
        </w:rPr>
        <w:t xml:space="preserve"> </w:t>
      </w:r>
      <w:proofErr w:type="spellStart"/>
      <w:r>
        <w:rPr>
          <w:i/>
          <w:sz w:val="26"/>
          <w:szCs w:val="26"/>
          <w:lang w:val="en-US"/>
        </w:rPr>
        <w:t>si</w:t>
      </w:r>
      <w:proofErr w:type="spellEnd"/>
      <w:r>
        <w:rPr>
          <w:i/>
          <w:sz w:val="26"/>
          <w:szCs w:val="26"/>
          <w:lang w:val="en-US"/>
        </w:rPr>
        <w:t xml:space="preserve"> </w:t>
      </w:r>
      <w:proofErr w:type="spellStart"/>
      <w:r>
        <w:rPr>
          <w:i/>
          <w:sz w:val="26"/>
          <w:szCs w:val="26"/>
          <w:lang w:val="en-US"/>
        </w:rPr>
        <w:t>aproba</w:t>
      </w:r>
      <w:proofErr w:type="spellEnd"/>
      <w:r>
        <w:rPr>
          <w:i/>
          <w:sz w:val="26"/>
          <w:szCs w:val="26"/>
          <w:lang w:val="en-US"/>
        </w:rPr>
        <w:t xml:space="preserve"> </w:t>
      </w:r>
      <w:proofErr w:type="spellStart"/>
      <w:r>
        <w:rPr>
          <w:i/>
          <w:sz w:val="26"/>
          <w:szCs w:val="26"/>
          <w:lang w:val="en-US"/>
        </w:rPr>
        <w:t>impozite</w:t>
      </w:r>
      <w:proofErr w:type="spellEnd"/>
      <w:r>
        <w:rPr>
          <w:i/>
          <w:sz w:val="26"/>
          <w:szCs w:val="26"/>
          <w:lang w:val="en-US"/>
        </w:rPr>
        <w:t xml:space="preserve"> </w:t>
      </w:r>
      <w:proofErr w:type="spellStart"/>
      <w:r>
        <w:rPr>
          <w:i/>
          <w:sz w:val="26"/>
          <w:szCs w:val="26"/>
          <w:lang w:val="en-US"/>
        </w:rPr>
        <w:t>si</w:t>
      </w:r>
      <w:proofErr w:type="spellEnd"/>
      <w:r>
        <w:rPr>
          <w:i/>
          <w:sz w:val="26"/>
          <w:szCs w:val="26"/>
          <w:lang w:val="en-US"/>
        </w:rPr>
        <w:t xml:space="preserve"> </w:t>
      </w:r>
      <w:proofErr w:type="spellStart"/>
      <w:r>
        <w:rPr>
          <w:i/>
          <w:sz w:val="26"/>
          <w:szCs w:val="26"/>
          <w:lang w:val="en-US"/>
        </w:rPr>
        <w:t>taxe</w:t>
      </w:r>
      <w:proofErr w:type="spellEnd"/>
      <w:r>
        <w:rPr>
          <w:i/>
          <w:sz w:val="26"/>
          <w:szCs w:val="26"/>
          <w:lang w:val="en-US"/>
        </w:rPr>
        <w:t xml:space="preserve">, in </w:t>
      </w:r>
      <w:proofErr w:type="spellStart"/>
      <w:r>
        <w:rPr>
          <w:i/>
          <w:sz w:val="26"/>
          <w:szCs w:val="26"/>
          <w:lang w:val="en-US"/>
        </w:rPr>
        <w:t>conditiile</w:t>
      </w:r>
      <w:proofErr w:type="spellEnd"/>
      <w:r>
        <w:rPr>
          <w:i/>
          <w:sz w:val="26"/>
          <w:szCs w:val="26"/>
          <w:lang w:val="en-US"/>
        </w:rPr>
        <w:t xml:space="preserve"> </w:t>
      </w:r>
      <w:proofErr w:type="spellStart"/>
      <w:r>
        <w:rPr>
          <w:i/>
          <w:sz w:val="26"/>
          <w:szCs w:val="26"/>
          <w:lang w:val="en-US"/>
        </w:rPr>
        <w:t>legii</w:t>
      </w:r>
      <w:proofErr w:type="spellEnd"/>
      <w:r>
        <w:rPr>
          <w:i/>
          <w:sz w:val="26"/>
          <w:szCs w:val="26"/>
          <w:lang w:val="en-US"/>
        </w:rPr>
        <w:t xml:space="preserve">’’. </w:t>
      </w:r>
    </w:p>
    <w:p w:rsidR="009D1C51" w:rsidRDefault="009D1C51" w:rsidP="009D1C51">
      <w:pPr>
        <w:pStyle w:val="BodyText"/>
        <w:spacing w:after="0"/>
        <w:ind w:firstLine="708"/>
        <w:jc w:val="both"/>
        <w:rPr>
          <w:b/>
          <w:lang w:val="pt-BR"/>
        </w:rPr>
      </w:pPr>
      <w:r>
        <w:rPr>
          <w:color w:val="000000"/>
          <w:sz w:val="26"/>
          <w:szCs w:val="26"/>
        </w:rPr>
        <w:t xml:space="preserve">Avand in vedere cele de mai sus, propunem  modificarea  Anexei nr. 5 </w:t>
      </w:r>
      <w:r w:rsidR="002C24AC">
        <w:rPr>
          <w:color w:val="000000"/>
          <w:sz w:val="26"/>
          <w:szCs w:val="26"/>
        </w:rPr>
        <w:t xml:space="preserve"> la  H</w:t>
      </w:r>
      <w:r w:rsidR="00C566D5">
        <w:rPr>
          <w:color w:val="000000"/>
          <w:sz w:val="26"/>
          <w:szCs w:val="26"/>
        </w:rPr>
        <w:t xml:space="preserve">otararea </w:t>
      </w:r>
      <w:r w:rsidR="002C24AC">
        <w:rPr>
          <w:color w:val="000000"/>
          <w:sz w:val="26"/>
          <w:szCs w:val="26"/>
        </w:rPr>
        <w:t>C</w:t>
      </w:r>
      <w:r w:rsidR="00C566D5">
        <w:rPr>
          <w:color w:val="000000"/>
          <w:sz w:val="26"/>
          <w:szCs w:val="26"/>
        </w:rPr>
        <w:t xml:space="preserve">onsiliului </w:t>
      </w:r>
      <w:r w:rsidR="002C24AC">
        <w:rPr>
          <w:color w:val="000000"/>
          <w:sz w:val="26"/>
          <w:szCs w:val="26"/>
        </w:rPr>
        <w:t>J</w:t>
      </w:r>
      <w:r w:rsidR="00C566D5">
        <w:rPr>
          <w:color w:val="000000"/>
          <w:sz w:val="26"/>
          <w:szCs w:val="26"/>
        </w:rPr>
        <w:t>udetean</w:t>
      </w:r>
      <w:r w:rsidR="002C24AC">
        <w:rPr>
          <w:color w:val="000000"/>
          <w:sz w:val="26"/>
          <w:szCs w:val="26"/>
        </w:rPr>
        <w:t xml:space="preserve"> Arges nr.</w:t>
      </w:r>
      <w:r w:rsidR="00EE6790">
        <w:rPr>
          <w:color w:val="000000"/>
          <w:sz w:val="26"/>
          <w:szCs w:val="26"/>
        </w:rPr>
        <w:t xml:space="preserve"> </w:t>
      </w:r>
      <w:r w:rsidR="002C24AC">
        <w:rPr>
          <w:color w:val="000000"/>
          <w:sz w:val="26"/>
          <w:szCs w:val="26"/>
        </w:rPr>
        <w:t>142/25</w:t>
      </w:r>
      <w:r>
        <w:rPr>
          <w:color w:val="000000"/>
          <w:sz w:val="26"/>
          <w:szCs w:val="26"/>
        </w:rPr>
        <w:t>.04.20</w:t>
      </w:r>
      <w:r w:rsidR="002C24AC">
        <w:rPr>
          <w:color w:val="000000"/>
          <w:sz w:val="26"/>
          <w:szCs w:val="26"/>
        </w:rPr>
        <w:t xml:space="preserve">24, </w:t>
      </w:r>
      <w:r w:rsidR="00EE6790">
        <w:rPr>
          <w:color w:val="000000"/>
          <w:sz w:val="26"/>
          <w:szCs w:val="26"/>
        </w:rPr>
        <w:t xml:space="preserve">conform anexei </w:t>
      </w:r>
      <w:r>
        <w:rPr>
          <w:color w:val="000000"/>
          <w:sz w:val="26"/>
          <w:szCs w:val="26"/>
        </w:rPr>
        <w:t xml:space="preserve"> nr. 1</w:t>
      </w:r>
      <w:r w:rsidR="002A623A">
        <w:rPr>
          <w:color w:val="000000"/>
          <w:sz w:val="26"/>
          <w:szCs w:val="26"/>
        </w:rPr>
        <w:t xml:space="preserve">  atasata</w:t>
      </w:r>
      <w:r>
        <w:rPr>
          <w:color w:val="000000"/>
          <w:sz w:val="26"/>
          <w:szCs w:val="26"/>
        </w:rPr>
        <w:t xml:space="preserve"> la prezentul raport.</w:t>
      </w:r>
    </w:p>
    <w:p w:rsidR="009D1C51" w:rsidRDefault="009D1C51" w:rsidP="009D1C51">
      <w:pPr>
        <w:pStyle w:val="BodyText"/>
        <w:spacing w:after="0"/>
        <w:jc w:val="both"/>
        <w:rPr>
          <w:b/>
          <w:lang w:val="pt-BR"/>
        </w:rPr>
      </w:pPr>
    </w:p>
    <w:p w:rsidR="009D1C51" w:rsidRDefault="009D1C51" w:rsidP="009D1C51">
      <w:pPr>
        <w:pStyle w:val="BodyText"/>
        <w:jc w:val="both"/>
        <w:rPr>
          <w:b/>
          <w:lang w:val="pt-BR"/>
        </w:rPr>
      </w:pPr>
    </w:p>
    <w:p w:rsidR="009D1C51" w:rsidRDefault="009D1C51" w:rsidP="009D1C51">
      <w:pPr>
        <w:pStyle w:val="BodyText"/>
        <w:jc w:val="both"/>
        <w:rPr>
          <w:b/>
          <w:lang w:val="pt-BR"/>
        </w:rPr>
      </w:pPr>
    </w:p>
    <w:p w:rsidR="009D1C51" w:rsidRPr="00C566D5" w:rsidRDefault="009D1C51" w:rsidP="009D1C51">
      <w:pPr>
        <w:jc w:val="both"/>
        <w:rPr>
          <w:b/>
          <w:sz w:val="22"/>
          <w:szCs w:val="22"/>
          <w:lang w:val="pt-BR"/>
        </w:rPr>
      </w:pPr>
      <w:r w:rsidRPr="00C566D5">
        <w:rPr>
          <w:b/>
          <w:sz w:val="22"/>
          <w:szCs w:val="22"/>
          <w:lang w:val="pt-BR"/>
        </w:rPr>
        <w:t xml:space="preserve">      DIRECTOR EXECUTIV,                                       DIRECTOR EXECUTIV,                                                                                                                                                                                                                                                                                                                      </w:t>
      </w:r>
    </w:p>
    <w:p w:rsidR="009D1C51" w:rsidRPr="00C566D5" w:rsidRDefault="009D1C51" w:rsidP="009D1C51">
      <w:pPr>
        <w:jc w:val="both"/>
        <w:rPr>
          <w:sz w:val="22"/>
          <w:szCs w:val="22"/>
        </w:rPr>
      </w:pPr>
      <w:r w:rsidRPr="00C566D5">
        <w:rPr>
          <w:b/>
          <w:sz w:val="22"/>
          <w:szCs w:val="22"/>
          <w:lang w:val="pt-BR"/>
        </w:rPr>
        <w:t xml:space="preserve">         </w:t>
      </w:r>
      <w:r w:rsidR="00C566D5" w:rsidRPr="00C566D5">
        <w:rPr>
          <w:b/>
          <w:sz w:val="22"/>
          <w:szCs w:val="22"/>
          <w:lang w:val="pt-BR"/>
        </w:rPr>
        <w:t>Carmen</w:t>
      </w:r>
      <w:r w:rsidR="00C566D5">
        <w:rPr>
          <w:b/>
          <w:sz w:val="22"/>
          <w:szCs w:val="22"/>
          <w:lang w:val="pt-BR"/>
        </w:rPr>
        <w:t xml:space="preserve">  </w:t>
      </w:r>
      <w:r w:rsidR="00C566D5" w:rsidRPr="00C566D5">
        <w:rPr>
          <w:b/>
          <w:sz w:val="22"/>
          <w:szCs w:val="22"/>
          <w:lang w:val="pt-BR"/>
        </w:rPr>
        <w:t xml:space="preserve">MOCANU </w:t>
      </w:r>
      <w:r w:rsidRPr="00C566D5">
        <w:rPr>
          <w:b/>
          <w:sz w:val="22"/>
          <w:szCs w:val="22"/>
          <w:lang w:val="pt-BR"/>
        </w:rPr>
        <w:t xml:space="preserve">                   </w:t>
      </w:r>
      <w:r w:rsidR="00C566D5">
        <w:rPr>
          <w:b/>
          <w:sz w:val="22"/>
          <w:szCs w:val="22"/>
          <w:lang w:val="pt-BR"/>
        </w:rPr>
        <w:t xml:space="preserve">                        </w:t>
      </w:r>
      <w:r w:rsidRPr="00C566D5">
        <w:rPr>
          <w:b/>
          <w:sz w:val="22"/>
          <w:szCs w:val="22"/>
          <w:lang w:val="pt-BR"/>
        </w:rPr>
        <w:t xml:space="preserve">  </w:t>
      </w:r>
      <w:r w:rsidR="00C566D5">
        <w:rPr>
          <w:b/>
          <w:sz w:val="22"/>
          <w:szCs w:val="22"/>
          <w:lang w:val="pt-BR"/>
        </w:rPr>
        <w:t xml:space="preserve">   </w:t>
      </w:r>
      <w:r w:rsidRPr="00C566D5">
        <w:rPr>
          <w:b/>
          <w:sz w:val="22"/>
          <w:szCs w:val="22"/>
          <w:lang w:val="pt-BR"/>
        </w:rPr>
        <w:t xml:space="preserve"> </w:t>
      </w:r>
      <w:r w:rsidR="00C566D5" w:rsidRPr="00C566D5">
        <w:rPr>
          <w:b/>
          <w:sz w:val="22"/>
          <w:szCs w:val="22"/>
          <w:lang w:val="pt-BR"/>
        </w:rPr>
        <w:t>Alis</w:t>
      </w:r>
      <w:r w:rsidR="00C566D5">
        <w:rPr>
          <w:b/>
          <w:sz w:val="22"/>
          <w:szCs w:val="22"/>
          <w:lang w:val="pt-BR"/>
        </w:rPr>
        <w:t>a</w:t>
      </w:r>
      <w:r w:rsidR="00C566D5">
        <w:rPr>
          <w:sz w:val="22"/>
          <w:szCs w:val="22"/>
        </w:rPr>
        <w:t xml:space="preserve"> </w:t>
      </w:r>
      <w:r w:rsidR="00C566D5" w:rsidRPr="00C566D5">
        <w:rPr>
          <w:b/>
          <w:sz w:val="22"/>
          <w:szCs w:val="22"/>
          <w:lang w:val="pt-BR"/>
        </w:rPr>
        <w:t>CIOBANU</w:t>
      </w:r>
      <w:r w:rsidRPr="00C566D5">
        <w:rPr>
          <w:b/>
          <w:sz w:val="22"/>
          <w:szCs w:val="22"/>
          <w:lang w:val="pt-BR"/>
        </w:rPr>
        <w:t xml:space="preserve"> </w:t>
      </w:r>
    </w:p>
    <w:p w:rsidR="00C566D5" w:rsidRDefault="00C566D5" w:rsidP="009D1C51">
      <w:pPr>
        <w:jc w:val="both"/>
        <w:rPr>
          <w:b/>
          <w:sz w:val="22"/>
          <w:szCs w:val="22"/>
          <w:lang w:val="pt-BR"/>
        </w:rPr>
      </w:pPr>
    </w:p>
    <w:p w:rsidR="00C566D5" w:rsidRDefault="00C566D5" w:rsidP="009D1C51">
      <w:pPr>
        <w:jc w:val="both"/>
        <w:rPr>
          <w:b/>
          <w:sz w:val="22"/>
          <w:szCs w:val="22"/>
          <w:lang w:val="pt-BR"/>
        </w:rPr>
      </w:pPr>
    </w:p>
    <w:p w:rsidR="009D1C51" w:rsidRPr="00C566D5" w:rsidRDefault="009D1C51" w:rsidP="009D1C51">
      <w:pPr>
        <w:jc w:val="both"/>
        <w:rPr>
          <w:b/>
          <w:sz w:val="20"/>
          <w:szCs w:val="20"/>
          <w:lang w:val="pt-BR"/>
        </w:rPr>
      </w:pPr>
      <w:r w:rsidRPr="00C566D5">
        <w:rPr>
          <w:b/>
          <w:sz w:val="20"/>
          <w:szCs w:val="20"/>
          <w:lang w:val="pt-BR"/>
        </w:rPr>
        <w:t xml:space="preserve">SEF SERVICIU  BUGET, IMPOZITE,                           </w:t>
      </w:r>
      <w:r w:rsidR="00C566D5">
        <w:rPr>
          <w:b/>
          <w:sz w:val="20"/>
          <w:szCs w:val="20"/>
          <w:lang w:val="pt-BR"/>
        </w:rPr>
        <w:tab/>
      </w:r>
      <w:r w:rsidR="00C566D5">
        <w:rPr>
          <w:b/>
          <w:sz w:val="20"/>
          <w:szCs w:val="20"/>
          <w:lang w:val="pt-BR"/>
        </w:rPr>
        <w:tab/>
      </w:r>
      <w:r w:rsidRPr="00C566D5">
        <w:rPr>
          <w:b/>
          <w:sz w:val="20"/>
          <w:szCs w:val="20"/>
          <w:lang w:val="pt-BR"/>
        </w:rPr>
        <w:t xml:space="preserve">    SEF SERVICIU                                                 </w:t>
      </w:r>
    </w:p>
    <w:p w:rsidR="009D1C51" w:rsidRPr="00C566D5" w:rsidRDefault="009D1C51" w:rsidP="009D1C51">
      <w:pPr>
        <w:jc w:val="both"/>
        <w:rPr>
          <w:b/>
          <w:sz w:val="22"/>
          <w:szCs w:val="22"/>
          <w:lang w:val="pt-BR"/>
        </w:rPr>
      </w:pPr>
      <w:r w:rsidRPr="00C566D5">
        <w:rPr>
          <w:b/>
          <w:sz w:val="20"/>
          <w:szCs w:val="20"/>
          <w:lang w:val="pt-BR"/>
        </w:rPr>
        <w:t xml:space="preserve">           TAXE  SI VENITURI                                        </w:t>
      </w:r>
      <w:r w:rsidR="00C566D5">
        <w:rPr>
          <w:b/>
          <w:sz w:val="20"/>
          <w:szCs w:val="20"/>
          <w:lang w:val="pt-BR"/>
        </w:rPr>
        <w:tab/>
      </w:r>
      <w:r w:rsidR="00C566D5">
        <w:rPr>
          <w:b/>
          <w:sz w:val="20"/>
          <w:szCs w:val="20"/>
          <w:lang w:val="pt-BR"/>
        </w:rPr>
        <w:tab/>
      </w:r>
      <w:r w:rsidRPr="00C566D5">
        <w:rPr>
          <w:b/>
          <w:sz w:val="20"/>
          <w:szCs w:val="20"/>
          <w:lang w:val="pt-BR"/>
        </w:rPr>
        <w:t xml:space="preserve">JURIDIC-CONTENCIOS       </w:t>
      </w:r>
      <w:r w:rsidRPr="00C566D5">
        <w:rPr>
          <w:b/>
          <w:sz w:val="22"/>
          <w:szCs w:val="22"/>
          <w:lang w:val="pt-BR"/>
        </w:rPr>
        <w:t xml:space="preserve">        </w:t>
      </w:r>
    </w:p>
    <w:p w:rsidR="009D576C" w:rsidRDefault="009D1C51" w:rsidP="00C566D5">
      <w:pPr>
        <w:jc w:val="both"/>
        <w:rPr>
          <w:lang w:val="en-US"/>
        </w:rPr>
      </w:pPr>
      <w:r w:rsidRPr="00C566D5">
        <w:rPr>
          <w:b/>
          <w:sz w:val="22"/>
          <w:szCs w:val="22"/>
          <w:lang w:val="pt-BR"/>
        </w:rPr>
        <w:t xml:space="preserve">               </w:t>
      </w:r>
      <w:r w:rsidR="00C566D5" w:rsidRPr="00C566D5">
        <w:rPr>
          <w:b/>
          <w:sz w:val="22"/>
          <w:szCs w:val="22"/>
          <w:lang w:val="pt-BR"/>
        </w:rPr>
        <w:t>Larisa</w:t>
      </w:r>
      <w:r w:rsidRPr="00C566D5">
        <w:rPr>
          <w:b/>
          <w:sz w:val="22"/>
          <w:szCs w:val="22"/>
          <w:lang w:val="pt-BR"/>
        </w:rPr>
        <w:t xml:space="preserve">  </w:t>
      </w:r>
      <w:r w:rsidR="00C566D5" w:rsidRPr="00C566D5">
        <w:rPr>
          <w:b/>
          <w:sz w:val="22"/>
          <w:szCs w:val="22"/>
          <w:lang w:val="pt-BR"/>
        </w:rPr>
        <w:t>ZAMFIR</w:t>
      </w:r>
      <w:r w:rsidRPr="00C566D5">
        <w:rPr>
          <w:b/>
          <w:sz w:val="22"/>
          <w:szCs w:val="22"/>
          <w:lang w:val="pt-BR"/>
        </w:rPr>
        <w:t xml:space="preserve">                          </w:t>
      </w:r>
      <w:r w:rsidR="00C566D5">
        <w:rPr>
          <w:b/>
          <w:sz w:val="22"/>
          <w:szCs w:val="22"/>
          <w:lang w:val="pt-BR"/>
        </w:rPr>
        <w:t xml:space="preserve">                        </w:t>
      </w:r>
      <w:r w:rsidR="00C566D5" w:rsidRPr="00C566D5">
        <w:rPr>
          <w:b/>
          <w:sz w:val="22"/>
          <w:szCs w:val="22"/>
          <w:lang w:val="pt-BR"/>
        </w:rPr>
        <w:t>Veronica</w:t>
      </w:r>
      <w:r w:rsidRPr="00C566D5">
        <w:rPr>
          <w:b/>
          <w:sz w:val="22"/>
          <w:szCs w:val="22"/>
          <w:lang w:val="pt-BR"/>
        </w:rPr>
        <w:t xml:space="preserve">   </w:t>
      </w:r>
      <w:r w:rsidR="00C566D5" w:rsidRPr="00C566D5">
        <w:rPr>
          <w:b/>
          <w:sz w:val="22"/>
          <w:szCs w:val="22"/>
          <w:lang w:val="pt-BR"/>
        </w:rPr>
        <w:t xml:space="preserve">STROE </w:t>
      </w:r>
    </w:p>
    <w:p w:rsidR="009D576C" w:rsidRDefault="009D576C">
      <w:pPr>
        <w:rPr>
          <w:lang w:val="en-US"/>
        </w:rPr>
      </w:pPr>
    </w:p>
    <w:p w:rsidR="009D576C" w:rsidRPr="00C566D5" w:rsidRDefault="009D576C" w:rsidP="009D576C">
      <w:pPr>
        <w:pStyle w:val="BodyText3"/>
        <w:rPr>
          <w:b/>
          <w:bCs/>
          <w:iCs/>
          <w:caps/>
          <w:color w:val="000000" w:themeColor="text1"/>
          <w:sz w:val="24"/>
          <w:szCs w:val="24"/>
          <w:lang w:val="it-IT"/>
        </w:rPr>
      </w:pPr>
      <w:r w:rsidRPr="00C566D5">
        <w:rPr>
          <w:b/>
          <w:color w:val="000000" w:themeColor="text1"/>
          <w:sz w:val="24"/>
          <w:szCs w:val="24"/>
          <w:lang w:val="en-US"/>
        </w:rPr>
        <w:lastRenderedPageBreak/>
        <w:t xml:space="preserve">CONSILIUL JUDETEAN ARGES                                                  </w:t>
      </w:r>
    </w:p>
    <w:p w:rsidR="009D576C" w:rsidRPr="00C566D5" w:rsidRDefault="00D561CF" w:rsidP="009D576C">
      <w:pPr>
        <w:pStyle w:val="BodyText3"/>
        <w:rPr>
          <w:b/>
          <w:bCs/>
          <w:iCs/>
          <w:caps/>
          <w:color w:val="000000" w:themeColor="text1"/>
          <w:sz w:val="24"/>
          <w:szCs w:val="24"/>
          <w:lang w:val="it-IT"/>
        </w:rPr>
      </w:pPr>
      <w:r w:rsidRPr="00C566D5">
        <w:rPr>
          <w:b/>
          <w:bCs/>
          <w:iCs/>
          <w:caps/>
          <w:color w:val="000000" w:themeColor="text1"/>
          <w:sz w:val="24"/>
          <w:szCs w:val="24"/>
          <w:lang w:val="it-IT"/>
        </w:rPr>
        <w:t>centrul  ,,Doina Argesului”</w:t>
      </w:r>
      <w:r w:rsidR="009D576C" w:rsidRPr="00C566D5">
        <w:rPr>
          <w:b/>
          <w:bCs/>
          <w:iCs/>
          <w:caps/>
          <w:color w:val="000000" w:themeColor="text1"/>
          <w:sz w:val="24"/>
          <w:szCs w:val="24"/>
          <w:lang w:val="it-IT"/>
        </w:rPr>
        <w:t xml:space="preserve"> </w:t>
      </w:r>
    </w:p>
    <w:p w:rsidR="009D576C" w:rsidRPr="00C566D5" w:rsidRDefault="009D1C51" w:rsidP="00BB11F3">
      <w:pPr>
        <w:jc w:val="right"/>
        <w:rPr>
          <w:b/>
          <w:color w:val="000000" w:themeColor="text1"/>
        </w:rPr>
      </w:pPr>
      <w:r w:rsidRPr="00C566D5">
        <w:rPr>
          <w:b/>
          <w:color w:val="000000" w:themeColor="text1"/>
        </w:rPr>
        <w:t>Anexa nr.1</w:t>
      </w:r>
      <w:r w:rsidR="009D576C" w:rsidRPr="00C566D5">
        <w:rPr>
          <w:b/>
          <w:bCs/>
          <w:iCs/>
          <w:caps/>
          <w:color w:val="000000" w:themeColor="text1"/>
          <w:lang w:val="it-IT"/>
        </w:rPr>
        <w:t xml:space="preserve">                                                                  </w:t>
      </w:r>
    </w:p>
    <w:p w:rsidR="009D576C" w:rsidRPr="00C566D5" w:rsidRDefault="009D576C" w:rsidP="009D576C">
      <w:pPr>
        <w:pStyle w:val="BodyText3"/>
        <w:rPr>
          <w:b/>
          <w:bCs/>
          <w:iCs/>
          <w:caps/>
          <w:color w:val="000000" w:themeColor="text1"/>
          <w:sz w:val="24"/>
          <w:szCs w:val="24"/>
          <w:lang w:val="it-IT"/>
        </w:rPr>
      </w:pPr>
    </w:p>
    <w:p w:rsidR="009D576C" w:rsidRPr="00C566D5" w:rsidRDefault="009D576C" w:rsidP="009D576C">
      <w:pPr>
        <w:pStyle w:val="Heading4"/>
        <w:spacing w:before="0" w:after="0"/>
        <w:jc w:val="center"/>
        <w:rPr>
          <w:rFonts w:ascii="Times New Roman" w:hAnsi="Times New Roman"/>
          <w:color w:val="000000" w:themeColor="text1"/>
          <w:sz w:val="24"/>
          <w:szCs w:val="24"/>
        </w:rPr>
      </w:pPr>
      <w:r w:rsidRPr="00C566D5">
        <w:rPr>
          <w:rFonts w:ascii="Times New Roman" w:hAnsi="Times New Roman"/>
          <w:color w:val="000000" w:themeColor="text1"/>
          <w:sz w:val="24"/>
          <w:szCs w:val="24"/>
          <w:lang w:val="en-US"/>
        </w:rPr>
        <w:t xml:space="preserve"> </w:t>
      </w:r>
      <w:r w:rsidRPr="00C566D5">
        <w:rPr>
          <w:rFonts w:ascii="Times New Roman" w:hAnsi="Times New Roman"/>
          <w:color w:val="000000" w:themeColor="text1"/>
          <w:sz w:val="24"/>
          <w:szCs w:val="24"/>
          <w:lang w:val="it-IT"/>
        </w:rPr>
        <w:t xml:space="preserve"> </w:t>
      </w:r>
      <w:r w:rsidRPr="00C566D5">
        <w:rPr>
          <w:rFonts w:ascii="Times New Roman" w:hAnsi="Times New Roman"/>
          <w:color w:val="000000" w:themeColor="text1"/>
          <w:sz w:val="24"/>
          <w:szCs w:val="24"/>
          <w:lang w:val="en-US"/>
        </w:rPr>
        <w:t>T</w:t>
      </w:r>
      <w:r w:rsidRPr="00C566D5">
        <w:rPr>
          <w:rFonts w:ascii="Times New Roman" w:hAnsi="Times New Roman"/>
          <w:color w:val="000000" w:themeColor="text1"/>
          <w:sz w:val="24"/>
          <w:szCs w:val="24"/>
        </w:rPr>
        <w:t>a</w:t>
      </w:r>
      <w:proofErr w:type="spellStart"/>
      <w:r w:rsidRPr="00C566D5">
        <w:rPr>
          <w:rFonts w:ascii="Times New Roman" w:hAnsi="Times New Roman"/>
          <w:color w:val="000000" w:themeColor="text1"/>
          <w:sz w:val="24"/>
          <w:szCs w:val="24"/>
          <w:lang w:val="en-US"/>
        </w:rPr>
        <w:t>xele</w:t>
      </w:r>
      <w:proofErr w:type="spellEnd"/>
      <w:r w:rsidR="00C566D5" w:rsidRPr="00C566D5">
        <w:rPr>
          <w:rFonts w:ascii="Times New Roman" w:hAnsi="Times New Roman"/>
          <w:color w:val="000000" w:themeColor="text1"/>
          <w:sz w:val="24"/>
          <w:szCs w:val="24"/>
          <w:lang w:val="en-US"/>
        </w:rPr>
        <w:t xml:space="preserve"> </w:t>
      </w:r>
      <w:proofErr w:type="spellStart"/>
      <w:r w:rsidR="00C566D5" w:rsidRPr="00C566D5">
        <w:rPr>
          <w:rFonts w:ascii="Times New Roman" w:hAnsi="Times New Roman"/>
          <w:color w:val="000000" w:themeColor="text1"/>
          <w:sz w:val="24"/>
          <w:szCs w:val="24"/>
          <w:lang w:val="en-US"/>
        </w:rPr>
        <w:t>si</w:t>
      </w:r>
      <w:proofErr w:type="spellEnd"/>
      <w:r w:rsidR="00C566D5" w:rsidRPr="00C566D5">
        <w:rPr>
          <w:rFonts w:ascii="Times New Roman" w:hAnsi="Times New Roman"/>
          <w:color w:val="000000" w:themeColor="text1"/>
          <w:sz w:val="24"/>
          <w:szCs w:val="24"/>
          <w:lang w:val="en-US"/>
        </w:rPr>
        <w:t xml:space="preserve"> </w:t>
      </w:r>
      <w:proofErr w:type="spellStart"/>
      <w:r w:rsidR="00C566D5" w:rsidRPr="00C566D5">
        <w:rPr>
          <w:rFonts w:ascii="Times New Roman" w:hAnsi="Times New Roman"/>
          <w:color w:val="000000" w:themeColor="text1"/>
          <w:sz w:val="24"/>
          <w:szCs w:val="24"/>
          <w:lang w:val="en-US"/>
        </w:rPr>
        <w:t>tarifele</w:t>
      </w:r>
      <w:proofErr w:type="spellEnd"/>
      <w:r w:rsidRPr="00C566D5">
        <w:rPr>
          <w:rFonts w:ascii="Times New Roman" w:hAnsi="Times New Roman"/>
          <w:color w:val="000000" w:themeColor="text1"/>
          <w:sz w:val="24"/>
          <w:szCs w:val="24"/>
          <w:lang w:val="en-US"/>
        </w:rPr>
        <w:t xml:space="preserve"> </w:t>
      </w:r>
      <w:proofErr w:type="spellStart"/>
      <w:r w:rsidRPr="00C566D5">
        <w:rPr>
          <w:rFonts w:ascii="Times New Roman" w:hAnsi="Times New Roman"/>
          <w:color w:val="000000" w:themeColor="text1"/>
          <w:sz w:val="24"/>
          <w:szCs w:val="24"/>
          <w:lang w:val="en-US"/>
        </w:rPr>
        <w:t>pentru</w:t>
      </w:r>
      <w:proofErr w:type="spellEnd"/>
      <w:r w:rsidRPr="00C566D5">
        <w:rPr>
          <w:rFonts w:ascii="Times New Roman" w:hAnsi="Times New Roman"/>
          <w:color w:val="000000" w:themeColor="text1"/>
          <w:sz w:val="24"/>
          <w:szCs w:val="24"/>
          <w:lang w:val="en-US"/>
        </w:rPr>
        <w:t xml:space="preserve"> </w:t>
      </w:r>
      <w:proofErr w:type="spellStart"/>
      <w:proofErr w:type="gramStart"/>
      <w:r w:rsidRPr="00C566D5">
        <w:rPr>
          <w:rFonts w:ascii="Times New Roman" w:hAnsi="Times New Roman"/>
          <w:color w:val="000000" w:themeColor="text1"/>
          <w:sz w:val="24"/>
          <w:szCs w:val="24"/>
          <w:lang w:val="en-US"/>
        </w:rPr>
        <w:t>serviciile</w:t>
      </w:r>
      <w:proofErr w:type="spellEnd"/>
      <w:r w:rsidRPr="00C566D5">
        <w:rPr>
          <w:rFonts w:ascii="Times New Roman" w:hAnsi="Times New Roman"/>
          <w:color w:val="000000" w:themeColor="text1"/>
          <w:sz w:val="24"/>
          <w:szCs w:val="24"/>
          <w:lang w:val="en-US"/>
        </w:rPr>
        <w:t xml:space="preserve">  </w:t>
      </w:r>
      <w:proofErr w:type="spellStart"/>
      <w:r w:rsidRPr="00C566D5">
        <w:rPr>
          <w:rFonts w:ascii="Times New Roman" w:hAnsi="Times New Roman"/>
          <w:color w:val="000000" w:themeColor="text1"/>
          <w:sz w:val="24"/>
          <w:szCs w:val="24"/>
          <w:lang w:val="en-US"/>
        </w:rPr>
        <w:t>prestate</w:t>
      </w:r>
      <w:proofErr w:type="spellEnd"/>
      <w:proofErr w:type="gramEnd"/>
      <w:r w:rsidRPr="00C566D5">
        <w:rPr>
          <w:rFonts w:ascii="Times New Roman" w:hAnsi="Times New Roman"/>
          <w:color w:val="000000" w:themeColor="text1"/>
          <w:sz w:val="24"/>
          <w:szCs w:val="24"/>
          <w:lang w:val="en-US"/>
        </w:rPr>
        <w:t xml:space="preserve"> de </w:t>
      </w:r>
    </w:p>
    <w:p w:rsidR="009D576C" w:rsidRPr="00C566D5" w:rsidRDefault="00D561CF" w:rsidP="009D576C">
      <w:pPr>
        <w:pStyle w:val="Heading4"/>
        <w:spacing w:before="0" w:after="0"/>
        <w:jc w:val="center"/>
        <w:rPr>
          <w:rFonts w:ascii="Times New Roman" w:hAnsi="Times New Roman"/>
          <w:color w:val="000000" w:themeColor="text1"/>
          <w:sz w:val="24"/>
          <w:szCs w:val="24"/>
        </w:rPr>
      </w:pPr>
      <w:r w:rsidRPr="00C566D5">
        <w:rPr>
          <w:rFonts w:ascii="Times New Roman" w:hAnsi="Times New Roman"/>
          <w:color w:val="000000" w:themeColor="text1"/>
          <w:sz w:val="24"/>
          <w:szCs w:val="24"/>
        </w:rPr>
        <w:t>Centrul  ,,Doina Argesului”</w:t>
      </w:r>
      <w:r w:rsidR="009D576C" w:rsidRPr="00C566D5">
        <w:rPr>
          <w:rFonts w:ascii="Times New Roman" w:hAnsi="Times New Roman"/>
          <w:color w:val="000000" w:themeColor="text1"/>
          <w:sz w:val="24"/>
          <w:szCs w:val="24"/>
        </w:rPr>
        <w:t xml:space="preserve"> </w:t>
      </w:r>
    </w:p>
    <w:p w:rsidR="009D576C" w:rsidRPr="00C566D5" w:rsidRDefault="009D576C" w:rsidP="009D576C">
      <w:pPr>
        <w:rPr>
          <w:color w:val="000000" w:themeColor="text1"/>
        </w:rPr>
      </w:pPr>
    </w:p>
    <w:p w:rsidR="009D576C" w:rsidRPr="00C566D5" w:rsidRDefault="009D576C" w:rsidP="009D576C">
      <w:pPr>
        <w:jc w:val="center"/>
        <w:rPr>
          <w:b/>
          <w:color w:val="000000" w:themeColor="text1"/>
        </w:rPr>
      </w:pPr>
      <w:r w:rsidRPr="00C566D5">
        <w:rPr>
          <w:b/>
          <w:color w:val="000000" w:themeColor="text1"/>
        </w:rPr>
        <w:t>pentru anul  2025</w:t>
      </w:r>
    </w:p>
    <w:p w:rsidR="009D576C" w:rsidRPr="00C566D5" w:rsidRDefault="009D576C" w:rsidP="009D576C">
      <w:pPr>
        <w:rPr>
          <w:b/>
          <w:color w:val="C00000"/>
        </w:rPr>
      </w:pPr>
    </w:p>
    <w:p w:rsidR="009D576C" w:rsidRPr="00C566D5" w:rsidRDefault="009D576C" w:rsidP="009D576C">
      <w:pPr>
        <w:pStyle w:val="ListParagraph"/>
        <w:numPr>
          <w:ilvl w:val="0"/>
          <w:numId w:val="1"/>
        </w:numPr>
        <w:spacing w:after="200" w:line="276" w:lineRule="auto"/>
        <w:jc w:val="both"/>
        <w:rPr>
          <w:rFonts w:ascii="Times New Roman" w:hAnsi="Times New Roman"/>
          <w:sz w:val="24"/>
          <w:szCs w:val="24"/>
        </w:rPr>
      </w:pPr>
      <w:r w:rsidRPr="00C566D5">
        <w:rPr>
          <w:rFonts w:ascii="Times New Roman" w:hAnsi="Times New Roman"/>
          <w:sz w:val="24"/>
          <w:szCs w:val="24"/>
        </w:rPr>
        <w:t xml:space="preserve">lei </w:t>
      </w:r>
      <w:r w:rsidR="00D561CF" w:rsidRPr="00C566D5">
        <w:rPr>
          <w:rFonts w:ascii="Times New Roman" w:hAnsi="Times New Roman"/>
          <w:sz w:val="24"/>
          <w:szCs w:val="24"/>
        </w:rPr>
        <w:t>–</w:t>
      </w:r>
      <w:r w:rsidRPr="00C566D5">
        <w:rPr>
          <w:rFonts w:ascii="Times New Roman" w:hAnsi="Times New Roman"/>
          <w:sz w:val="24"/>
          <w:szCs w:val="24"/>
        </w:rPr>
        <w:t xml:space="preserve"> </w:t>
      </w:r>
    </w:p>
    <w:tbl>
      <w:tblPr>
        <w:tblStyle w:val="TableGrid"/>
        <w:tblW w:w="8212" w:type="dxa"/>
        <w:tblInd w:w="401" w:type="dxa"/>
        <w:tblLayout w:type="fixed"/>
        <w:tblLook w:val="04A0"/>
      </w:tblPr>
      <w:tblGrid>
        <w:gridCol w:w="582"/>
        <w:gridCol w:w="3803"/>
        <w:gridCol w:w="2268"/>
        <w:gridCol w:w="1559"/>
      </w:tblGrid>
      <w:tr w:rsidR="00D561CF" w:rsidRPr="00C566D5" w:rsidTr="00C566D5">
        <w:tc>
          <w:tcPr>
            <w:tcW w:w="582" w:type="dxa"/>
          </w:tcPr>
          <w:p w:rsidR="00D561CF" w:rsidRPr="00C566D5" w:rsidRDefault="00D561CF" w:rsidP="00D561CF">
            <w:pPr>
              <w:jc w:val="center"/>
              <w:rPr>
                <w:b/>
              </w:rPr>
            </w:pPr>
          </w:p>
          <w:p w:rsidR="00D561CF" w:rsidRPr="00C566D5" w:rsidRDefault="00D561CF" w:rsidP="00D561CF">
            <w:pPr>
              <w:jc w:val="center"/>
              <w:rPr>
                <w:b/>
              </w:rPr>
            </w:pPr>
            <w:r w:rsidRPr="00C566D5">
              <w:rPr>
                <w:b/>
              </w:rPr>
              <w:t>Nr.</w:t>
            </w:r>
          </w:p>
          <w:p w:rsidR="00D561CF" w:rsidRPr="00C566D5" w:rsidRDefault="00D561CF" w:rsidP="00D561CF">
            <w:pPr>
              <w:jc w:val="center"/>
              <w:rPr>
                <w:b/>
              </w:rPr>
            </w:pPr>
            <w:r w:rsidRPr="00C566D5">
              <w:rPr>
                <w:b/>
              </w:rPr>
              <w:t>crt.</w:t>
            </w:r>
          </w:p>
        </w:tc>
        <w:tc>
          <w:tcPr>
            <w:tcW w:w="3803" w:type="dxa"/>
          </w:tcPr>
          <w:p w:rsidR="00D561CF" w:rsidRPr="00C566D5" w:rsidRDefault="00D561CF" w:rsidP="00D561CF">
            <w:pPr>
              <w:jc w:val="center"/>
              <w:rPr>
                <w:b/>
              </w:rPr>
            </w:pPr>
          </w:p>
          <w:p w:rsidR="00D561CF" w:rsidRPr="00C566D5" w:rsidRDefault="00D561CF" w:rsidP="00D561CF">
            <w:pPr>
              <w:jc w:val="center"/>
              <w:rPr>
                <w:b/>
              </w:rPr>
            </w:pPr>
            <w:r w:rsidRPr="00C566D5">
              <w:rPr>
                <w:b/>
              </w:rPr>
              <w:t>Denumirea serviciului prestat</w:t>
            </w:r>
          </w:p>
        </w:tc>
        <w:tc>
          <w:tcPr>
            <w:tcW w:w="2268" w:type="dxa"/>
          </w:tcPr>
          <w:p w:rsidR="00C566D5" w:rsidRPr="00C566D5" w:rsidRDefault="00C566D5" w:rsidP="00C566D5">
            <w:pPr>
              <w:jc w:val="center"/>
              <w:rPr>
                <w:b/>
              </w:rPr>
            </w:pPr>
            <w:r w:rsidRPr="00C566D5">
              <w:rPr>
                <w:b/>
              </w:rPr>
              <w:t xml:space="preserve">Nivel </w:t>
            </w:r>
          </w:p>
          <w:p w:rsidR="00D561CF" w:rsidRPr="00C566D5" w:rsidRDefault="00C566D5" w:rsidP="00C566D5">
            <w:pPr>
              <w:jc w:val="center"/>
              <w:rPr>
                <w:b/>
              </w:rPr>
            </w:pPr>
            <w:r w:rsidRPr="00C566D5">
              <w:rPr>
                <w:b/>
              </w:rPr>
              <w:t>taxa/tarif propus</w:t>
            </w:r>
            <w:r w:rsidR="00D561CF" w:rsidRPr="00C566D5">
              <w:rPr>
                <w:b/>
              </w:rPr>
              <w:t xml:space="preserve"> pentru anul 2025</w:t>
            </w:r>
          </w:p>
        </w:tc>
        <w:tc>
          <w:tcPr>
            <w:tcW w:w="1559" w:type="dxa"/>
          </w:tcPr>
          <w:p w:rsidR="00D561CF" w:rsidRPr="00C566D5" w:rsidRDefault="00D561CF" w:rsidP="00D561CF">
            <w:pPr>
              <w:jc w:val="center"/>
              <w:rPr>
                <w:b/>
              </w:rPr>
            </w:pPr>
            <w:r w:rsidRPr="00C566D5">
              <w:rPr>
                <w:b/>
              </w:rPr>
              <w:t>Observații</w:t>
            </w:r>
          </w:p>
        </w:tc>
      </w:tr>
      <w:tr w:rsidR="00D561CF" w:rsidRPr="00C566D5" w:rsidTr="00C566D5">
        <w:tc>
          <w:tcPr>
            <w:tcW w:w="582" w:type="dxa"/>
          </w:tcPr>
          <w:p w:rsidR="00D561CF" w:rsidRPr="00C566D5" w:rsidRDefault="00D561CF" w:rsidP="00D561CF">
            <w:pPr>
              <w:jc w:val="center"/>
            </w:pPr>
            <w:r w:rsidRPr="00C566D5">
              <w:t>1.</w:t>
            </w:r>
          </w:p>
        </w:tc>
        <w:tc>
          <w:tcPr>
            <w:tcW w:w="3803" w:type="dxa"/>
          </w:tcPr>
          <w:p w:rsidR="00D561CF" w:rsidRPr="00C566D5" w:rsidRDefault="00D561CF" w:rsidP="00D561CF">
            <w:pPr>
              <w:jc w:val="center"/>
            </w:pPr>
            <w:r w:rsidRPr="00C566D5">
              <w:t>Taxă program educațional</w:t>
            </w:r>
          </w:p>
        </w:tc>
        <w:tc>
          <w:tcPr>
            <w:tcW w:w="2268" w:type="dxa"/>
          </w:tcPr>
          <w:p w:rsidR="00D561CF" w:rsidRPr="00C566D5" w:rsidRDefault="00D561CF" w:rsidP="00D561CF">
            <w:pPr>
              <w:jc w:val="center"/>
            </w:pPr>
            <w:r w:rsidRPr="00C566D5">
              <w:t>600 lei</w:t>
            </w:r>
          </w:p>
        </w:tc>
        <w:tc>
          <w:tcPr>
            <w:tcW w:w="1559" w:type="dxa"/>
          </w:tcPr>
          <w:p w:rsidR="00D561CF" w:rsidRPr="00C566D5" w:rsidRDefault="00D561CF" w:rsidP="00D561CF">
            <w:pPr>
              <w:jc w:val="center"/>
            </w:pPr>
          </w:p>
        </w:tc>
      </w:tr>
      <w:tr w:rsidR="00D561CF" w:rsidRPr="00C566D5" w:rsidTr="00C566D5">
        <w:tc>
          <w:tcPr>
            <w:tcW w:w="582" w:type="dxa"/>
          </w:tcPr>
          <w:p w:rsidR="00D561CF" w:rsidRPr="00C566D5" w:rsidRDefault="00D561CF" w:rsidP="00D561CF">
            <w:pPr>
              <w:jc w:val="center"/>
            </w:pPr>
            <w:r w:rsidRPr="00C566D5">
              <w:t>2.</w:t>
            </w:r>
          </w:p>
        </w:tc>
        <w:tc>
          <w:tcPr>
            <w:tcW w:w="3803" w:type="dxa"/>
          </w:tcPr>
          <w:p w:rsidR="00D561CF" w:rsidRPr="00C566D5" w:rsidRDefault="00D561CF" w:rsidP="00D561CF">
            <w:pPr>
              <w:jc w:val="center"/>
            </w:pPr>
            <w:r w:rsidRPr="00C566D5">
              <w:t>Taxă eliberare certificate absolvire 2024-2025 si anteriori</w:t>
            </w:r>
          </w:p>
        </w:tc>
        <w:tc>
          <w:tcPr>
            <w:tcW w:w="2268" w:type="dxa"/>
          </w:tcPr>
          <w:p w:rsidR="00D561CF" w:rsidRPr="00C566D5" w:rsidRDefault="00D561CF" w:rsidP="00D561CF">
            <w:pPr>
              <w:jc w:val="center"/>
            </w:pPr>
            <w:r w:rsidRPr="00C566D5">
              <w:t>50 lei</w:t>
            </w:r>
          </w:p>
        </w:tc>
        <w:tc>
          <w:tcPr>
            <w:tcW w:w="1559" w:type="dxa"/>
          </w:tcPr>
          <w:p w:rsidR="00D561CF" w:rsidRPr="00C566D5" w:rsidRDefault="00D561CF" w:rsidP="00D561CF">
            <w:pPr>
              <w:jc w:val="center"/>
            </w:pPr>
          </w:p>
        </w:tc>
      </w:tr>
      <w:tr w:rsidR="00D561CF" w:rsidRPr="00C566D5" w:rsidTr="00C566D5">
        <w:tc>
          <w:tcPr>
            <w:tcW w:w="582" w:type="dxa"/>
          </w:tcPr>
          <w:p w:rsidR="00D561CF" w:rsidRPr="00C566D5" w:rsidRDefault="00D561CF" w:rsidP="00D561CF">
            <w:pPr>
              <w:jc w:val="center"/>
            </w:pPr>
            <w:r w:rsidRPr="00C566D5">
              <w:t>3.</w:t>
            </w:r>
          </w:p>
        </w:tc>
        <w:tc>
          <w:tcPr>
            <w:tcW w:w="3803" w:type="dxa"/>
          </w:tcPr>
          <w:p w:rsidR="00D561CF" w:rsidRPr="00C566D5" w:rsidRDefault="00D561CF" w:rsidP="00D561CF">
            <w:pPr>
              <w:jc w:val="center"/>
            </w:pPr>
            <w:r w:rsidRPr="00C566D5">
              <w:t>Taxă program educațional – artă populară</w:t>
            </w:r>
          </w:p>
        </w:tc>
        <w:tc>
          <w:tcPr>
            <w:tcW w:w="2268" w:type="dxa"/>
          </w:tcPr>
          <w:p w:rsidR="00D561CF" w:rsidRPr="00C566D5" w:rsidRDefault="00D561CF" w:rsidP="00D561CF">
            <w:pPr>
              <w:jc w:val="center"/>
            </w:pPr>
            <w:r w:rsidRPr="00C566D5">
              <w:t>3.000 lei/an</w:t>
            </w:r>
          </w:p>
        </w:tc>
        <w:tc>
          <w:tcPr>
            <w:tcW w:w="1559" w:type="dxa"/>
          </w:tcPr>
          <w:p w:rsidR="00D561CF" w:rsidRPr="00C566D5" w:rsidRDefault="00D561CF" w:rsidP="00D561CF">
            <w:pPr>
              <w:jc w:val="center"/>
            </w:pPr>
          </w:p>
        </w:tc>
      </w:tr>
      <w:tr w:rsidR="00D561CF" w:rsidRPr="00C566D5" w:rsidTr="00C566D5">
        <w:tc>
          <w:tcPr>
            <w:tcW w:w="582" w:type="dxa"/>
          </w:tcPr>
          <w:p w:rsidR="00D561CF" w:rsidRPr="00C566D5" w:rsidRDefault="00D561CF" w:rsidP="00D561CF">
            <w:pPr>
              <w:jc w:val="center"/>
            </w:pPr>
            <w:r w:rsidRPr="00C566D5">
              <w:t>4.</w:t>
            </w:r>
          </w:p>
        </w:tc>
        <w:tc>
          <w:tcPr>
            <w:tcW w:w="3803" w:type="dxa"/>
          </w:tcPr>
          <w:p w:rsidR="00D561CF" w:rsidRPr="00C566D5" w:rsidRDefault="00D561CF" w:rsidP="00D561CF">
            <w:pPr>
              <w:jc w:val="center"/>
            </w:pPr>
            <w:r w:rsidRPr="00C566D5">
              <w:t>Taxă program educațional muzică și arte</w:t>
            </w:r>
          </w:p>
        </w:tc>
        <w:tc>
          <w:tcPr>
            <w:tcW w:w="2268" w:type="dxa"/>
          </w:tcPr>
          <w:p w:rsidR="00D561CF" w:rsidRPr="00C566D5" w:rsidRDefault="00D561CF" w:rsidP="00D561CF">
            <w:pPr>
              <w:jc w:val="center"/>
            </w:pPr>
            <w:r w:rsidRPr="00C566D5">
              <w:t>400 lei/elev</w:t>
            </w:r>
          </w:p>
        </w:tc>
        <w:tc>
          <w:tcPr>
            <w:tcW w:w="1559" w:type="dxa"/>
          </w:tcPr>
          <w:p w:rsidR="00D561CF" w:rsidRPr="00C566D5" w:rsidRDefault="00D561CF" w:rsidP="00D561CF">
            <w:pPr>
              <w:jc w:val="center"/>
            </w:pPr>
          </w:p>
        </w:tc>
      </w:tr>
      <w:tr w:rsidR="00D561CF" w:rsidRPr="00C566D5" w:rsidTr="00C566D5">
        <w:tc>
          <w:tcPr>
            <w:tcW w:w="582" w:type="dxa"/>
          </w:tcPr>
          <w:p w:rsidR="00D561CF" w:rsidRPr="00C566D5" w:rsidRDefault="00D561CF" w:rsidP="00D561CF">
            <w:pPr>
              <w:jc w:val="center"/>
            </w:pPr>
            <w:r w:rsidRPr="00C566D5">
              <w:t>5.</w:t>
            </w:r>
          </w:p>
        </w:tc>
        <w:tc>
          <w:tcPr>
            <w:tcW w:w="3803" w:type="dxa"/>
          </w:tcPr>
          <w:p w:rsidR="00D561CF" w:rsidRPr="00C566D5" w:rsidRDefault="00D561CF" w:rsidP="00D561CF">
            <w:pPr>
              <w:jc w:val="center"/>
            </w:pPr>
            <w:r w:rsidRPr="00C566D5">
              <w:t>Prestări servicii cultural artistice  Orchestra “Doina Argeșului” în județul Argeș*</w:t>
            </w:r>
          </w:p>
        </w:tc>
        <w:tc>
          <w:tcPr>
            <w:tcW w:w="2268" w:type="dxa"/>
          </w:tcPr>
          <w:p w:rsidR="00D561CF" w:rsidRPr="00C566D5" w:rsidRDefault="00D561CF" w:rsidP="00D561CF">
            <w:pPr>
              <w:jc w:val="center"/>
            </w:pPr>
            <w:r w:rsidRPr="00C566D5">
              <w:t>4.500 lei/oră</w:t>
            </w:r>
          </w:p>
        </w:tc>
        <w:tc>
          <w:tcPr>
            <w:tcW w:w="1559" w:type="dxa"/>
          </w:tcPr>
          <w:p w:rsidR="00D561CF" w:rsidRPr="00C566D5" w:rsidRDefault="00D561CF" w:rsidP="00D561CF">
            <w:pPr>
              <w:jc w:val="center"/>
            </w:pPr>
          </w:p>
        </w:tc>
      </w:tr>
      <w:tr w:rsidR="00D561CF" w:rsidRPr="00C566D5" w:rsidTr="00C566D5">
        <w:tc>
          <w:tcPr>
            <w:tcW w:w="582" w:type="dxa"/>
          </w:tcPr>
          <w:p w:rsidR="00D561CF" w:rsidRPr="00C566D5" w:rsidRDefault="00D561CF" w:rsidP="00D561CF">
            <w:pPr>
              <w:jc w:val="center"/>
            </w:pPr>
            <w:r w:rsidRPr="00C566D5">
              <w:t>6.</w:t>
            </w:r>
          </w:p>
        </w:tc>
        <w:tc>
          <w:tcPr>
            <w:tcW w:w="3803" w:type="dxa"/>
          </w:tcPr>
          <w:p w:rsidR="00D561CF" w:rsidRPr="00C566D5" w:rsidRDefault="00D561CF" w:rsidP="00D561CF">
            <w:pPr>
              <w:jc w:val="center"/>
            </w:pPr>
            <w:r w:rsidRPr="00C566D5">
              <w:t>Prestări servicii cultural artistice Orchestra “Doina Argeșului”  în țară*</w:t>
            </w:r>
          </w:p>
        </w:tc>
        <w:tc>
          <w:tcPr>
            <w:tcW w:w="2268" w:type="dxa"/>
          </w:tcPr>
          <w:p w:rsidR="00D561CF" w:rsidRPr="00C566D5" w:rsidRDefault="00D561CF" w:rsidP="00D561CF">
            <w:pPr>
              <w:jc w:val="center"/>
            </w:pPr>
            <w:r w:rsidRPr="00C566D5">
              <w:t>6.500 lei/oră</w:t>
            </w:r>
          </w:p>
        </w:tc>
        <w:tc>
          <w:tcPr>
            <w:tcW w:w="1559" w:type="dxa"/>
          </w:tcPr>
          <w:p w:rsidR="00D561CF" w:rsidRPr="00C566D5" w:rsidRDefault="00D561CF" w:rsidP="00D561CF">
            <w:pPr>
              <w:jc w:val="center"/>
            </w:pPr>
          </w:p>
        </w:tc>
      </w:tr>
      <w:tr w:rsidR="00D561CF" w:rsidRPr="00C566D5" w:rsidTr="00C566D5">
        <w:tc>
          <w:tcPr>
            <w:tcW w:w="582" w:type="dxa"/>
          </w:tcPr>
          <w:p w:rsidR="00D561CF" w:rsidRPr="00C566D5" w:rsidRDefault="00D561CF" w:rsidP="00D561CF">
            <w:pPr>
              <w:jc w:val="center"/>
            </w:pPr>
            <w:r w:rsidRPr="00C566D5">
              <w:t>7.</w:t>
            </w:r>
          </w:p>
        </w:tc>
        <w:tc>
          <w:tcPr>
            <w:tcW w:w="3803" w:type="dxa"/>
          </w:tcPr>
          <w:p w:rsidR="00D561CF" w:rsidRPr="00C566D5" w:rsidRDefault="00D561CF" w:rsidP="00D561CF">
            <w:pPr>
              <w:jc w:val="center"/>
            </w:pPr>
            <w:r w:rsidRPr="00C566D5">
              <w:t>Tarif de închiriere Sala Lumina – tarif standard</w:t>
            </w:r>
          </w:p>
        </w:tc>
        <w:tc>
          <w:tcPr>
            <w:tcW w:w="2268" w:type="dxa"/>
          </w:tcPr>
          <w:p w:rsidR="00D561CF" w:rsidRPr="00C566D5" w:rsidRDefault="00D561CF" w:rsidP="00D561CF">
            <w:pPr>
              <w:jc w:val="center"/>
            </w:pPr>
            <w:r w:rsidRPr="00C566D5">
              <w:t>1.000 lei/oră</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center"/>
            </w:pPr>
            <w:r w:rsidRPr="00C566D5">
              <w:t>8.</w:t>
            </w:r>
          </w:p>
        </w:tc>
        <w:tc>
          <w:tcPr>
            <w:tcW w:w="3803" w:type="dxa"/>
          </w:tcPr>
          <w:p w:rsidR="00D561CF" w:rsidRPr="00C566D5" w:rsidRDefault="00D561CF" w:rsidP="00D561CF">
            <w:pPr>
              <w:jc w:val="center"/>
            </w:pPr>
            <w:r w:rsidRPr="00C566D5">
              <w:t>Tarif de închiriere Sala Lumina–pentru instituții publice care au încheiate contracte de parteneriat cu Centrul Doina Argeșului și/sau Consiliul Județean Argeș</w:t>
            </w:r>
          </w:p>
        </w:tc>
        <w:tc>
          <w:tcPr>
            <w:tcW w:w="2268" w:type="dxa"/>
          </w:tcPr>
          <w:p w:rsidR="00D561CF" w:rsidRPr="00C566D5" w:rsidRDefault="00D561CF" w:rsidP="00D561CF">
            <w:pPr>
              <w:jc w:val="center"/>
            </w:pPr>
            <w:r w:rsidRPr="00C566D5">
              <w:t>gratuit</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 xml:space="preserve">  9.</w:t>
            </w:r>
          </w:p>
        </w:tc>
        <w:tc>
          <w:tcPr>
            <w:tcW w:w="3803" w:type="dxa"/>
          </w:tcPr>
          <w:p w:rsidR="00D561CF" w:rsidRPr="00C566D5" w:rsidRDefault="00D561CF" w:rsidP="00D561CF">
            <w:pPr>
              <w:jc w:val="center"/>
            </w:pPr>
            <w:r w:rsidRPr="00C566D5">
              <w:t xml:space="preserve">Tarif de închiriere Sala Lumina pentru partide politice și ONG-uri care organizează evenimente </w:t>
            </w:r>
          </w:p>
        </w:tc>
        <w:tc>
          <w:tcPr>
            <w:tcW w:w="2268" w:type="dxa"/>
          </w:tcPr>
          <w:p w:rsidR="00D561CF" w:rsidRPr="00C566D5" w:rsidRDefault="00D561CF" w:rsidP="00D561CF">
            <w:pPr>
              <w:jc w:val="center"/>
            </w:pPr>
            <w:r w:rsidRPr="00C566D5">
              <w:t>500 lei/oră</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10.</w:t>
            </w:r>
          </w:p>
        </w:tc>
        <w:tc>
          <w:tcPr>
            <w:tcW w:w="3803" w:type="dxa"/>
          </w:tcPr>
          <w:p w:rsidR="00D561CF" w:rsidRPr="00C566D5" w:rsidRDefault="00D561CF" w:rsidP="00D561CF">
            <w:pPr>
              <w:jc w:val="center"/>
            </w:pPr>
            <w:r w:rsidRPr="00C566D5">
              <w:t xml:space="preserve">Taxă atelier </w:t>
            </w:r>
          </w:p>
        </w:tc>
        <w:tc>
          <w:tcPr>
            <w:tcW w:w="2268" w:type="dxa"/>
          </w:tcPr>
          <w:p w:rsidR="00D561CF" w:rsidRPr="00C566D5" w:rsidRDefault="00D561CF" w:rsidP="00D561CF">
            <w:pPr>
              <w:jc w:val="center"/>
            </w:pPr>
            <w:r w:rsidRPr="00C566D5">
              <w:t>500 lei</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11.</w:t>
            </w:r>
          </w:p>
        </w:tc>
        <w:tc>
          <w:tcPr>
            <w:tcW w:w="3803" w:type="dxa"/>
          </w:tcPr>
          <w:p w:rsidR="00D561CF" w:rsidRPr="00C566D5" w:rsidRDefault="00D561CF" w:rsidP="00D561CF">
            <w:pPr>
              <w:jc w:val="center"/>
            </w:pPr>
            <w:r w:rsidRPr="00C566D5">
              <w:t>Servicii de sonorizare în locațiile proprii pentru evenimente și spectacole</w:t>
            </w:r>
          </w:p>
        </w:tc>
        <w:tc>
          <w:tcPr>
            <w:tcW w:w="2268" w:type="dxa"/>
          </w:tcPr>
          <w:p w:rsidR="00D561CF" w:rsidRPr="00C566D5" w:rsidRDefault="00D561CF" w:rsidP="00D561CF">
            <w:pPr>
              <w:jc w:val="center"/>
            </w:pPr>
            <w:r w:rsidRPr="00C566D5">
              <w:t>1.000 lei/oră</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12.</w:t>
            </w:r>
          </w:p>
        </w:tc>
        <w:tc>
          <w:tcPr>
            <w:tcW w:w="3803" w:type="dxa"/>
          </w:tcPr>
          <w:p w:rsidR="00D561CF" w:rsidRPr="00C566D5" w:rsidRDefault="00D561CF" w:rsidP="00D561CF">
            <w:pPr>
              <w:jc w:val="center"/>
            </w:pPr>
            <w:r w:rsidRPr="00C566D5">
              <w:t>Servicii de sonorizare în județ și în țară</w:t>
            </w:r>
          </w:p>
        </w:tc>
        <w:tc>
          <w:tcPr>
            <w:tcW w:w="2268" w:type="dxa"/>
          </w:tcPr>
          <w:p w:rsidR="00D561CF" w:rsidRPr="00C566D5" w:rsidRDefault="00D561CF" w:rsidP="00D561CF">
            <w:pPr>
              <w:jc w:val="center"/>
            </w:pPr>
            <w:r w:rsidRPr="00C566D5">
              <w:t>1.500 lei/oră</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13.</w:t>
            </w:r>
          </w:p>
        </w:tc>
        <w:tc>
          <w:tcPr>
            <w:tcW w:w="3803" w:type="dxa"/>
          </w:tcPr>
          <w:p w:rsidR="00D561CF" w:rsidRPr="00C566D5" w:rsidRDefault="00D561CF" w:rsidP="00D561CF">
            <w:pPr>
              <w:jc w:val="center"/>
            </w:pPr>
            <w:r w:rsidRPr="00C566D5">
              <w:t xml:space="preserve">Taxă prestație artistică Ansamblul Județean de Dansuri Populare “Doina Argeșului” </w:t>
            </w:r>
          </w:p>
        </w:tc>
        <w:tc>
          <w:tcPr>
            <w:tcW w:w="2268" w:type="dxa"/>
          </w:tcPr>
          <w:p w:rsidR="00D561CF" w:rsidRPr="00C566D5" w:rsidRDefault="00D561CF" w:rsidP="00D561CF">
            <w:pPr>
              <w:jc w:val="center"/>
            </w:pPr>
            <w:r w:rsidRPr="00C566D5">
              <w:t>1.000 lei</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14.</w:t>
            </w:r>
          </w:p>
        </w:tc>
        <w:tc>
          <w:tcPr>
            <w:tcW w:w="3803" w:type="dxa"/>
          </w:tcPr>
          <w:p w:rsidR="00D561CF" w:rsidRPr="00C566D5" w:rsidRDefault="00D561CF" w:rsidP="00D561CF">
            <w:pPr>
              <w:jc w:val="center"/>
            </w:pPr>
            <w:r w:rsidRPr="00C566D5">
              <w:t>Taxă de participare la concursuri și festivaluri</w:t>
            </w:r>
          </w:p>
        </w:tc>
        <w:tc>
          <w:tcPr>
            <w:tcW w:w="2268" w:type="dxa"/>
          </w:tcPr>
          <w:p w:rsidR="00D561CF" w:rsidRPr="00C566D5" w:rsidRDefault="00D561CF" w:rsidP="00D561CF">
            <w:pPr>
              <w:jc w:val="center"/>
            </w:pPr>
            <w:r w:rsidRPr="00C566D5">
              <w:t>100 lei</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15.</w:t>
            </w:r>
          </w:p>
        </w:tc>
        <w:tc>
          <w:tcPr>
            <w:tcW w:w="3803" w:type="dxa"/>
          </w:tcPr>
          <w:p w:rsidR="00D561CF" w:rsidRPr="00C566D5" w:rsidRDefault="00D561CF" w:rsidP="00D561CF">
            <w:pPr>
              <w:jc w:val="center"/>
            </w:pPr>
            <w:r w:rsidRPr="00C566D5">
              <w:t>Preț bilet spectacol extraordinar categoria A**</w:t>
            </w:r>
          </w:p>
        </w:tc>
        <w:tc>
          <w:tcPr>
            <w:tcW w:w="2268" w:type="dxa"/>
          </w:tcPr>
          <w:p w:rsidR="00D561CF" w:rsidRPr="00C566D5" w:rsidRDefault="00D561CF" w:rsidP="00D561CF">
            <w:pPr>
              <w:jc w:val="center"/>
            </w:pPr>
            <w:r w:rsidRPr="00C566D5">
              <w:t>150 lei</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16.</w:t>
            </w:r>
          </w:p>
        </w:tc>
        <w:tc>
          <w:tcPr>
            <w:tcW w:w="3803" w:type="dxa"/>
          </w:tcPr>
          <w:p w:rsidR="00D561CF" w:rsidRPr="00C566D5" w:rsidRDefault="00D561CF" w:rsidP="00D561CF">
            <w:pPr>
              <w:jc w:val="center"/>
            </w:pPr>
            <w:r w:rsidRPr="00C566D5">
              <w:t>Preț bilet spectacol extraordinar categoria B**</w:t>
            </w:r>
          </w:p>
        </w:tc>
        <w:tc>
          <w:tcPr>
            <w:tcW w:w="2268" w:type="dxa"/>
          </w:tcPr>
          <w:p w:rsidR="00D561CF" w:rsidRPr="00C566D5" w:rsidRDefault="00D561CF" w:rsidP="00D561CF">
            <w:pPr>
              <w:jc w:val="center"/>
            </w:pPr>
            <w:r w:rsidRPr="00C566D5">
              <w:t>120 lei</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lastRenderedPageBreak/>
              <w:t>17.</w:t>
            </w:r>
          </w:p>
        </w:tc>
        <w:tc>
          <w:tcPr>
            <w:tcW w:w="3803" w:type="dxa"/>
          </w:tcPr>
          <w:p w:rsidR="00D561CF" w:rsidRPr="00C566D5" w:rsidRDefault="00D561CF" w:rsidP="00D561CF">
            <w:pPr>
              <w:jc w:val="center"/>
            </w:pPr>
            <w:r w:rsidRPr="00C566D5">
              <w:t>Preț bilet spectacol extraordinar categoria C**</w:t>
            </w:r>
          </w:p>
        </w:tc>
        <w:tc>
          <w:tcPr>
            <w:tcW w:w="2268" w:type="dxa"/>
          </w:tcPr>
          <w:p w:rsidR="00D561CF" w:rsidRPr="00C566D5" w:rsidRDefault="00D561CF" w:rsidP="00D561CF">
            <w:pPr>
              <w:jc w:val="center"/>
            </w:pPr>
            <w:r w:rsidRPr="00C566D5">
              <w:t>100 lei</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18.</w:t>
            </w:r>
          </w:p>
        </w:tc>
        <w:tc>
          <w:tcPr>
            <w:tcW w:w="3803" w:type="dxa"/>
          </w:tcPr>
          <w:p w:rsidR="00D561CF" w:rsidRPr="00C566D5" w:rsidRDefault="00D561CF" w:rsidP="00D561CF">
            <w:pPr>
              <w:jc w:val="center"/>
            </w:pPr>
            <w:r w:rsidRPr="00C566D5">
              <w:t>Preț bilet spectacol  cu artiști invitați**</w:t>
            </w:r>
          </w:p>
        </w:tc>
        <w:tc>
          <w:tcPr>
            <w:tcW w:w="2268" w:type="dxa"/>
          </w:tcPr>
          <w:p w:rsidR="00D561CF" w:rsidRPr="00C566D5" w:rsidRDefault="00D561CF" w:rsidP="00D561CF">
            <w:pPr>
              <w:jc w:val="center"/>
            </w:pPr>
            <w:r w:rsidRPr="00C566D5">
              <w:t>50 lei</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19.</w:t>
            </w:r>
          </w:p>
        </w:tc>
        <w:tc>
          <w:tcPr>
            <w:tcW w:w="3803" w:type="dxa"/>
          </w:tcPr>
          <w:p w:rsidR="00D561CF" w:rsidRPr="00C566D5" w:rsidRDefault="00D561CF" w:rsidP="00D561CF">
            <w:pPr>
              <w:jc w:val="both"/>
            </w:pPr>
            <w:r w:rsidRPr="00C566D5">
              <w:t>Preț bilet spectacol– adult</w:t>
            </w:r>
          </w:p>
        </w:tc>
        <w:tc>
          <w:tcPr>
            <w:tcW w:w="2268" w:type="dxa"/>
          </w:tcPr>
          <w:p w:rsidR="00D561CF" w:rsidRPr="00C566D5" w:rsidRDefault="00D561CF" w:rsidP="00D561CF">
            <w:pPr>
              <w:jc w:val="center"/>
            </w:pPr>
            <w:r w:rsidRPr="00C566D5">
              <w:t xml:space="preserve"> 20 lei</w:t>
            </w:r>
          </w:p>
        </w:tc>
        <w:tc>
          <w:tcPr>
            <w:tcW w:w="1559" w:type="dxa"/>
          </w:tcPr>
          <w:p w:rsidR="00D561CF" w:rsidRPr="00C566D5" w:rsidRDefault="00D561CF" w:rsidP="00D561CF">
            <w:pPr>
              <w:jc w:val="both"/>
            </w:pPr>
          </w:p>
        </w:tc>
      </w:tr>
      <w:tr w:rsidR="00D561CF" w:rsidRPr="00C566D5" w:rsidTr="00C566D5">
        <w:tc>
          <w:tcPr>
            <w:tcW w:w="582" w:type="dxa"/>
          </w:tcPr>
          <w:p w:rsidR="00D561CF" w:rsidRPr="00C566D5" w:rsidRDefault="00D561CF" w:rsidP="00D561CF">
            <w:pPr>
              <w:jc w:val="both"/>
            </w:pPr>
            <w:r w:rsidRPr="00C566D5">
              <w:t>20.</w:t>
            </w:r>
          </w:p>
        </w:tc>
        <w:tc>
          <w:tcPr>
            <w:tcW w:w="3803" w:type="dxa"/>
          </w:tcPr>
          <w:p w:rsidR="00D561CF" w:rsidRPr="00C566D5" w:rsidRDefault="00D561CF" w:rsidP="00D561CF">
            <w:pPr>
              <w:jc w:val="both"/>
            </w:pPr>
            <w:r w:rsidRPr="00C566D5">
              <w:t>Preț bilet spectacol– (categorii speciale)***</w:t>
            </w:r>
          </w:p>
        </w:tc>
        <w:tc>
          <w:tcPr>
            <w:tcW w:w="2268" w:type="dxa"/>
          </w:tcPr>
          <w:p w:rsidR="00D561CF" w:rsidRPr="00C566D5" w:rsidRDefault="00D561CF" w:rsidP="00D561CF">
            <w:pPr>
              <w:jc w:val="center"/>
            </w:pPr>
            <w:r w:rsidRPr="00C566D5">
              <w:t xml:space="preserve"> 10 lei</w:t>
            </w:r>
          </w:p>
        </w:tc>
        <w:tc>
          <w:tcPr>
            <w:tcW w:w="1559" w:type="dxa"/>
          </w:tcPr>
          <w:p w:rsidR="00D561CF" w:rsidRPr="00C566D5" w:rsidRDefault="00D561CF" w:rsidP="00D561CF">
            <w:pPr>
              <w:jc w:val="both"/>
            </w:pPr>
          </w:p>
        </w:tc>
      </w:tr>
    </w:tbl>
    <w:p w:rsidR="00D561CF" w:rsidRPr="00C566D5" w:rsidRDefault="00D561CF" w:rsidP="00D561CF">
      <w:pPr>
        <w:spacing w:after="200" w:line="276" w:lineRule="auto"/>
        <w:jc w:val="both"/>
      </w:pPr>
    </w:p>
    <w:p w:rsidR="00D561CF" w:rsidRPr="00C566D5" w:rsidRDefault="00D561CF" w:rsidP="00D561CF">
      <w:pPr>
        <w:jc w:val="both"/>
      </w:pPr>
      <w:r w:rsidRPr="00C566D5">
        <w:t xml:space="preserve">   * Durata  minimă de contractare a serviciilor cultural artistice  este de 1h și 30 min.</w:t>
      </w:r>
    </w:p>
    <w:p w:rsidR="00D561CF" w:rsidRPr="00C566D5" w:rsidRDefault="00D561CF" w:rsidP="00D561CF">
      <w:pPr>
        <w:jc w:val="both"/>
      </w:pPr>
      <w:r w:rsidRPr="00C566D5">
        <w:t xml:space="preserve"> ** Persoanele cu handicap au gratuitate. Categorie A, B, C – în funcție de amplasamentul în sală.</w:t>
      </w:r>
    </w:p>
    <w:p w:rsidR="00D561CF" w:rsidRPr="00C566D5" w:rsidRDefault="00D561CF" w:rsidP="00D561CF">
      <w:pPr>
        <w:spacing w:after="200" w:line="276" w:lineRule="auto"/>
        <w:jc w:val="both"/>
      </w:pPr>
      <w:r w:rsidRPr="00C566D5">
        <w:t>*** La categorii speciale sunt incluși: pensionarii, elevii și studenții. Persoanele cu handicap au gratuitate.</w:t>
      </w:r>
    </w:p>
    <w:p w:rsidR="00D561CF" w:rsidRPr="00C566D5" w:rsidRDefault="00D561CF" w:rsidP="00D561CF">
      <w:pPr>
        <w:ind w:firstLine="708"/>
        <w:jc w:val="both"/>
      </w:pPr>
      <w:r w:rsidRPr="00C566D5">
        <w:t>Sunt scutiți de la plata taxelor de participare la concursurile organizate de Centrul “Doina Argeșului” toți participanții proprii, precum și toți cei proveniți din instituții de cultură din țară și străinătate.</w:t>
      </w:r>
    </w:p>
    <w:p w:rsidR="00D561CF" w:rsidRPr="00C566D5" w:rsidRDefault="00D561CF" w:rsidP="00D561CF">
      <w:pPr>
        <w:ind w:firstLine="720"/>
        <w:jc w:val="both"/>
      </w:pPr>
      <w:r w:rsidRPr="00C566D5">
        <w:t>Sunt scutiți de la plata taxei toți participanții la concursurile organizate în parteneriat cu Inspectoratele Școlare și aprobate de Ministerul Educației și Cercetării”.</w:t>
      </w:r>
    </w:p>
    <w:p w:rsidR="00D561CF" w:rsidRPr="00C566D5" w:rsidRDefault="00D561CF" w:rsidP="00D561CF">
      <w:pPr>
        <w:spacing w:after="200" w:line="276" w:lineRule="auto"/>
        <w:jc w:val="both"/>
      </w:pPr>
    </w:p>
    <w:p w:rsidR="00BB11F3" w:rsidRPr="00C566D5" w:rsidRDefault="00BB11F3" w:rsidP="00BB11F3">
      <w:pPr>
        <w:pStyle w:val="Heading4"/>
        <w:spacing w:before="0" w:after="0"/>
        <w:jc w:val="center"/>
        <w:rPr>
          <w:rFonts w:ascii="Times New Roman" w:hAnsi="Times New Roman"/>
          <w:color w:val="000000" w:themeColor="text1"/>
          <w:sz w:val="24"/>
          <w:szCs w:val="24"/>
          <w:lang w:val="en-US"/>
        </w:rPr>
      </w:pPr>
    </w:p>
    <w:p w:rsidR="00BB11F3" w:rsidRPr="00C566D5" w:rsidRDefault="00BB11F3" w:rsidP="00BB11F3">
      <w:pPr>
        <w:pStyle w:val="Heading4"/>
        <w:spacing w:before="0" w:after="0"/>
        <w:jc w:val="center"/>
        <w:rPr>
          <w:rFonts w:ascii="Times New Roman" w:hAnsi="Times New Roman"/>
          <w:color w:val="000000" w:themeColor="text1"/>
          <w:sz w:val="24"/>
          <w:szCs w:val="24"/>
          <w:lang w:val="en-US"/>
        </w:rPr>
      </w:pPr>
      <w:r w:rsidRPr="00C566D5">
        <w:rPr>
          <w:rFonts w:ascii="Times New Roman" w:hAnsi="Times New Roman"/>
          <w:color w:val="000000" w:themeColor="text1"/>
          <w:sz w:val="24"/>
          <w:szCs w:val="24"/>
          <w:lang w:val="en-US"/>
        </w:rPr>
        <w:t xml:space="preserve">                                                                                                                                 </w:t>
      </w:r>
    </w:p>
    <w:p w:rsidR="00BB11F3" w:rsidRPr="00C566D5" w:rsidRDefault="00BB11F3" w:rsidP="00BB11F3">
      <w:pPr>
        <w:pStyle w:val="Heading4"/>
        <w:spacing w:before="0" w:after="0"/>
        <w:jc w:val="center"/>
        <w:rPr>
          <w:rFonts w:ascii="Times New Roman" w:hAnsi="Times New Roman"/>
          <w:color w:val="000000" w:themeColor="text1"/>
          <w:sz w:val="24"/>
          <w:szCs w:val="24"/>
          <w:lang w:val="en-US"/>
        </w:rPr>
      </w:pPr>
    </w:p>
    <w:p w:rsidR="00D561CF" w:rsidRPr="00C566D5" w:rsidRDefault="00D561CF" w:rsidP="00D561CF">
      <w:pPr>
        <w:rPr>
          <w:lang w:val="en-US"/>
        </w:rPr>
      </w:pPr>
    </w:p>
    <w:p w:rsidR="00D561CF" w:rsidRPr="00C566D5" w:rsidRDefault="00D561CF" w:rsidP="00D561CF">
      <w:pPr>
        <w:rPr>
          <w:lang w:val="en-US"/>
        </w:rPr>
      </w:pPr>
    </w:p>
    <w:p w:rsidR="00D561CF" w:rsidRPr="00C566D5" w:rsidRDefault="00D561CF" w:rsidP="00D561CF">
      <w:pPr>
        <w:rPr>
          <w:lang w:val="en-US"/>
        </w:rPr>
      </w:pPr>
    </w:p>
    <w:p w:rsidR="00D561CF" w:rsidRPr="00C566D5" w:rsidRDefault="00D561CF" w:rsidP="00D561CF">
      <w:pPr>
        <w:rPr>
          <w:lang w:val="en-US"/>
        </w:rPr>
      </w:pPr>
    </w:p>
    <w:p w:rsidR="00D561CF" w:rsidRPr="00C566D5" w:rsidRDefault="00D561CF" w:rsidP="00D561CF">
      <w:pPr>
        <w:rPr>
          <w:lang w:val="en-US"/>
        </w:rPr>
      </w:pPr>
    </w:p>
    <w:p w:rsidR="00D561CF" w:rsidRPr="00C566D5" w:rsidRDefault="00D561CF" w:rsidP="00D561CF">
      <w:pPr>
        <w:rPr>
          <w:lang w:val="en-US"/>
        </w:rPr>
      </w:pPr>
    </w:p>
    <w:p w:rsidR="00D561CF" w:rsidRPr="00C566D5" w:rsidRDefault="00D561CF" w:rsidP="00D561CF">
      <w:pPr>
        <w:rPr>
          <w:lang w:val="en-US"/>
        </w:rPr>
      </w:pPr>
    </w:p>
    <w:p w:rsidR="003B1791" w:rsidRPr="00C566D5" w:rsidRDefault="003B1791" w:rsidP="003B1791">
      <w:pPr>
        <w:rPr>
          <w:lang w:val="en-US"/>
        </w:rPr>
      </w:pPr>
    </w:p>
    <w:sectPr w:rsidR="003B1791" w:rsidRPr="00C566D5" w:rsidSect="009D1C51">
      <w:pgSz w:w="11906" w:h="16838"/>
      <w:pgMar w:top="284"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723A07"/>
    <w:multiLevelType w:val="hybridMultilevel"/>
    <w:tmpl w:val="482ADE92"/>
    <w:lvl w:ilvl="0" w:tplc="144859D2">
      <w:numFmt w:val="bullet"/>
      <w:lvlText w:val="-"/>
      <w:lvlJc w:val="left"/>
      <w:pPr>
        <w:ind w:left="7365" w:hanging="360"/>
      </w:pPr>
      <w:rPr>
        <w:rFonts w:ascii="Times New Roman" w:eastAsiaTheme="minorEastAsia"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76AE460E"/>
    <w:multiLevelType w:val="hybridMultilevel"/>
    <w:tmpl w:val="24E016E2"/>
    <w:lvl w:ilvl="0" w:tplc="3CE0EEFC">
      <w:start w:val="400"/>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D576C"/>
    <w:rsid w:val="000B50CD"/>
    <w:rsid w:val="001A16E5"/>
    <w:rsid w:val="001A1E3E"/>
    <w:rsid w:val="002A623A"/>
    <w:rsid w:val="002C24AC"/>
    <w:rsid w:val="003B1791"/>
    <w:rsid w:val="00461BAF"/>
    <w:rsid w:val="00483D10"/>
    <w:rsid w:val="00595C3C"/>
    <w:rsid w:val="0059711F"/>
    <w:rsid w:val="005B76C4"/>
    <w:rsid w:val="00644622"/>
    <w:rsid w:val="00706797"/>
    <w:rsid w:val="007C5711"/>
    <w:rsid w:val="00816F71"/>
    <w:rsid w:val="00844BA0"/>
    <w:rsid w:val="009D1C51"/>
    <w:rsid w:val="009D576C"/>
    <w:rsid w:val="00A962BF"/>
    <w:rsid w:val="00AB4ECF"/>
    <w:rsid w:val="00AE29DB"/>
    <w:rsid w:val="00B07864"/>
    <w:rsid w:val="00BA204F"/>
    <w:rsid w:val="00BB11F3"/>
    <w:rsid w:val="00BB6A01"/>
    <w:rsid w:val="00BE2C74"/>
    <w:rsid w:val="00C566D5"/>
    <w:rsid w:val="00D300A5"/>
    <w:rsid w:val="00D37304"/>
    <w:rsid w:val="00D561CF"/>
    <w:rsid w:val="00EE494D"/>
    <w:rsid w:val="00EE6790"/>
    <w:rsid w:val="00F029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576C"/>
    <w:pPr>
      <w:spacing w:after="0" w:line="240" w:lineRule="auto"/>
    </w:pPr>
    <w:rPr>
      <w:rFonts w:ascii="Times New Roman" w:eastAsia="Times New Roman" w:hAnsi="Times New Roman" w:cs="Times New Roman"/>
      <w:sz w:val="24"/>
      <w:szCs w:val="24"/>
      <w:lang w:eastAsia="ro-RO"/>
    </w:rPr>
  </w:style>
  <w:style w:type="paragraph" w:styleId="Heading1">
    <w:name w:val="heading 1"/>
    <w:basedOn w:val="Normal"/>
    <w:next w:val="Normal"/>
    <w:link w:val="Heading1Char"/>
    <w:uiPriority w:val="9"/>
    <w:qFormat/>
    <w:rsid w:val="009D1C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9D576C"/>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D576C"/>
    <w:rPr>
      <w:rFonts w:ascii="Calibri" w:eastAsia="Times New Roman" w:hAnsi="Calibri" w:cs="Times New Roman"/>
      <w:b/>
      <w:bCs/>
      <w:sz w:val="28"/>
      <w:szCs w:val="28"/>
      <w:lang w:eastAsia="ro-RO"/>
    </w:rPr>
  </w:style>
  <w:style w:type="paragraph" w:styleId="BodyText3">
    <w:name w:val="Body Text 3"/>
    <w:basedOn w:val="Normal"/>
    <w:link w:val="BodyText3Char"/>
    <w:semiHidden/>
    <w:unhideWhenUsed/>
    <w:rsid w:val="009D576C"/>
    <w:pPr>
      <w:spacing w:after="120"/>
    </w:pPr>
    <w:rPr>
      <w:sz w:val="16"/>
      <w:szCs w:val="16"/>
    </w:rPr>
  </w:style>
  <w:style w:type="character" w:customStyle="1" w:styleId="BodyText3Char">
    <w:name w:val="Body Text 3 Char"/>
    <w:basedOn w:val="DefaultParagraphFont"/>
    <w:link w:val="BodyText3"/>
    <w:semiHidden/>
    <w:rsid w:val="009D576C"/>
    <w:rPr>
      <w:rFonts w:ascii="Times New Roman" w:eastAsia="Times New Roman" w:hAnsi="Times New Roman" w:cs="Times New Roman"/>
      <w:sz w:val="16"/>
      <w:szCs w:val="16"/>
      <w:lang w:eastAsia="ro-RO"/>
    </w:rPr>
  </w:style>
  <w:style w:type="paragraph" w:styleId="ListParagraph">
    <w:name w:val="List Paragraph"/>
    <w:basedOn w:val="Normal"/>
    <w:uiPriority w:val="34"/>
    <w:qFormat/>
    <w:rsid w:val="009D576C"/>
    <w:pPr>
      <w:spacing w:after="160" w:line="256" w:lineRule="auto"/>
      <w:ind w:left="720"/>
      <w:contextualSpacing/>
    </w:pPr>
    <w:rPr>
      <w:rFonts w:ascii="Calibri" w:eastAsia="Calibri" w:hAnsi="Calibri"/>
      <w:sz w:val="22"/>
      <w:szCs w:val="22"/>
      <w:lang w:eastAsia="en-US"/>
    </w:rPr>
  </w:style>
  <w:style w:type="table" w:styleId="TableGrid">
    <w:name w:val="Table Grid"/>
    <w:basedOn w:val="TableNormal"/>
    <w:uiPriority w:val="59"/>
    <w:rsid w:val="009D576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D1C51"/>
    <w:rPr>
      <w:rFonts w:asciiTheme="majorHAnsi" w:eastAsiaTheme="majorEastAsia" w:hAnsiTheme="majorHAnsi" w:cstheme="majorBidi"/>
      <w:b/>
      <w:bCs/>
      <w:color w:val="365F91" w:themeColor="accent1" w:themeShade="BF"/>
      <w:sz w:val="28"/>
      <w:szCs w:val="28"/>
      <w:lang w:eastAsia="ro-RO"/>
    </w:rPr>
  </w:style>
  <w:style w:type="paragraph" w:styleId="BodyText">
    <w:name w:val="Body Text"/>
    <w:basedOn w:val="Normal"/>
    <w:link w:val="BodyTextChar"/>
    <w:uiPriority w:val="99"/>
    <w:semiHidden/>
    <w:unhideWhenUsed/>
    <w:rsid w:val="009D1C51"/>
    <w:pPr>
      <w:spacing w:after="120"/>
    </w:pPr>
  </w:style>
  <w:style w:type="character" w:customStyle="1" w:styleId="BodyTextChar">
    <w:name w:val="Body Text Char"/>
    <w:basedOn w:val="DefaultParagraphFont"/>
    <w:link w:val="BodyText"/>
    <w:uiPriority w:val="99"/>
    <w:semiHidden/>
    <w:rsid w:val="009D1C51"/>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divs>
    <w:div w:id="9228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47659-B868-4DF4-991F-C33A33907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3</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5379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andreig</dc:creator>
  <cp:lastModifiedBy>larisa.zamfir</cp:lastModifiedBy>
  <cp:revision>12</cp:revision>
  <cp:lastPrinted>2025-06-11T13:33:00Z</cp:lastPrinted>
  <dcterms:created xsi:type="dcterms:W3CDTF">2025-05-15T11:28:00Z</dcterms:created>
  <dcterms:modified xsi:type="dcterms:W3CDTF">2025-06-17T06:25:00Z</dcterms:modified>
</cp:coreProperties>
</file>